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DC" w:rsidRDefault="002252DC" w:rsidP="0077744D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276CDD" w:rsidRPr="002916EC" w:rsidRDefault="00276CDD" w:rsidP="0077744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16EC">
        <w:rPr>
          <w:rFonts w:ascii="Arial" w:hAnsi="Arial" w:cs="Arial"/>
          <w:b/>
          <w:bCs/>
          <w:sz w:val="24"/>
          <w:szCs w:val="24"/>
        </w:rPr>
        <w:t xml:space="preserve"> LEI</w:t>
      </w:r>
      <w:r w:rsidR="002252DC">
        <w:rPr>
          <w:rFonts w:ascii="Arial" w:hAnsi="Arial" w:cs="Arial"/>
          <w:b/>
          <w:bCs/>
          <w:sz w:val="24"/>
          <w:szCs w:val="24"/>
        </w:rPr>
        <w:t xml:space="preserve"> MUNICIPAL</w:t>
      </w:r>
      <w:r w:rsidRPr="002916EC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BF2A50">
        <w:rPr>
          <w:rFonts w:ascii="Arial" w:hAnsi="Arial" w:cs="Arial"/>
          <w:b/>
          <w:bCs/>
          <w:sz w:val="24"/>
          <w:szCs w:val="24"/>
        </w:rPr>
        <w:t>216</w:t>
      </w:r>
      <w:r w:rsidRPr="002916EC">
        <w:rPr>
          <w:rFonts w:ascii="Arial" w:hAnsi="Arial" w:cs="Arial"/>
          <w:b/>
          <w:bCs/>
          <w:sz w:val="24"/>
          <w:szCs w:val="24"/>
        </w:rPr>
        <w:t>/202</w:t>
      </w:r>
      <w:r w:rsidR="008A3FF7">
        <w:rPr>
          <w:rFonts w:ascii="Arial" w:hAnsi="Arial" w:cs="Arial"/>
          <w:b/>
          <w:bCs/>
          <w:sz w:val="24"/>
          <w:szCs w:val="24"/>
        </w:rPr>
        <w:t>4</w:t>
      </w:r>
    </w:p>
    <w:p w:rsidR="00276CDD" w:rsidRDefault="00276CDD" w:rsidP="0077744D">
      <w:pPr>
        <w:ind w:left="3540"/>
        <w:jc w:val="both"/>
        <w:rPr>
          <w:rFonts w:ascii="Arial" w:hAnsi="Arial" w:cs="Arial"/>
          <w:b/>
          <w:bCs/>
          <w:sz w:val="24"/>
          <w:szCs w:val="24"/>
        </w:rPr>
      </w:pPr>
      <w:r w:rsidRPr="002916EC">
        <w:rPr>
          <w:rFonts w:ascii="Arial" w:hAnsi="Arial" w:cs="Arial"/>
          <w:sz w:val="24"/>
          <w:szCs w:val="24"/>
        </w:rPr>
        <w:br/>
      </w:r>
      <w:r w:rsidR="00143EB8" w:rsidRPr="00143EB8">
        <w:rPr>
          <w:rFonts w:ascii="Arial" w:hAnsi="Arial" w:cs="Arial"/>
          <w:b/>
          <w:bCs/>
          <w:sz w:val="24"/>
          <w:szCs w:val="24"/>
        </w:rPr>
        <w:t>CONCEDE REVISÃO GERAL ANUAL AOS VEREADORES, OBSERVADO O DISPOSTO NO ART. 29, INCISO VI E VII, 29.A, CAPUT E § 1º, E ART. 37, X, DA CONSTITUIÇÃO FEDERAL E DÁ OUTRAS PROVIDÊNCIAS.</w:t>
      </w:r>
    </w:p>
    <w:p w:rsidR="00143EB8" w:rsidRDefault="00143EB8" w:rsidP="0077744D">
      <w:pPr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143EB8" w:rsidRPr="00143EB8" w:rsidRDefault="00143EB8" w:rsidP="0077744D">
      <w:pPr>
        <w:ind w:left="3540"/>
        <w:jc w:val="both"/>
        <w:rPr>
          <w:rFonts w:ascii="Arial" w:hAnsi="Arial" w:cs="Arial"/>
          <w:b/>
          <w:bCs/>
          <w:sz w:val="24"/>
          <w:szCs w:val="24"/>
        </w:rPr>
      </w:pPr>
    </w:p>
    <w:p w:rsidR="00143EB8" w:rsidRPr="00143EB8" w:rsidRDefault="002252DC" w:rsidP="00143EB8">
      <w:pPr>
        <w:tabs>
          <w:tab w:val="left" w:pos="708"/>
        </w:tabs>
        <w:suppressAutoHyphens/>
        <w:spacing w:after="20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EU, FRANCISCCO FLAVIO LIMA FURTADO </w:t>
      </w:r>
      <w:r w:rsidRPr="00143EB8">
        <w:rPr>
          <w:rFonts w:ascii="Arial" w:eastAsia="Calibri" w:hAnsi="Arial" w:cs="Arial"/>
          <w:b/>
          <w:bCs/>
          <w:sz w:val="24"/>
          <w:szCs w:val="24"/>
        </w:rPr>
        <w:t>PREFEITO MUNICIPAL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DE DUQUE BACELAR – ESTADO DO MARANHÃO</w:t>
      </w:r>
      <w:r w:rsidRPr="00143E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QUE A CÂMARA MUNICIPAL</w:t>
      </w:r>
      <w:proofErr w:type="gramStart"/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43EB8" w:rsidRPr="00143EB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gramEnd"/>
      <w:r w:rsidR="00143EB8" w:rsidRPr="00143EB8">
        <w:rPr>
          <w:rFonts w:ascii="Arial" w:eastAsia="Calibri" w:hAnsi="Arial" w:cs="Arial"/>
          <w:b/>
          <w:bCs/>
          <w:sz w:val="24"/>
          <w:szCs w:val="24"/>
        </w:rPr>
        <w:t>APROVOU 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EU,</w:t>
      </w:r>
      <w:r w:rsidR="00143EB8" w:rsidRPr="00143EB8">
        <w:rPr>
          <w:rFonts w:ascii="Arial" w:eastAsia="Calibri" w:hAnsi="Arial" w:cs="Arial"/>
          <w:b/>
          <w:bCs/>
          <w:sz w:val="24"/>
          <w:szCs w:val="24"/>
        </w:rPr>
        <w:t xml:space="preserve"> SANCIONO A SEGUINTE LEI: </w:t>
      </w:r>
      <w:r w:rsidR="00BF2A50">
        <w:rPr>
          <w:rFonts w:ascii="Arial" w:eastAsia="Calibri" w:hAnsi="Arial" w:cs="Arial"/>
          <w:b/>
          <w:bCs/>
          <w:sz w:val="24"/>
          <w:szCs w:val="24"/>
        </w:rPr>
        <w:t>216/24</w:t>
      </w:r>
    </w:p>
    <w:p w:rsidR="00143EB8" w:rsidRPr="00143EB8" w:rsidRDefault="00143EB8" w:rsidP="00143EB8">
      <w:pPr>
        <w:spacing w:after="0" w:line="240" w:lineRule="auto"/>
        <w:jc w:val="both"/>
        <w:rPr>
          <w:rFonts w:ascii="Arial" w:eastAsia="Calibri" w:hAnsi="Arial" w:cs="Arial"/>
        </w:rPr>
      </w:pPr>
    </w:p>
    <w:p w:rsidR="00C43856" w:rsidRDefault="00276CDD" w:rsidP="0070354E">
      <w:pPr>
        <w:tabs>
          <w:tab w:val="left" w:pos="7755"/>
        </w:tabs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916EC">
        <w:rPr>
          <w:rFonts w:ascii="Arial" w:hAnsi="Arial" w:cs="Arial"/>
          <w:sz w:val="24"/>
          <w:szCs w:val="24"/>
        </w:rPr>
        <w:t xml:space="preserve">Art. 1º Fica concedida revisão geral anual sobre os valores dos subsídios dos Vereadores no percentual de </w:t>
      </w:r>
      <w:r w:rsidR="008A3FF7" w:rsidRPr="002252DC">
        <w:rPr>
          <w:rFonts w:ascii="Arial" w:hAnsi="Arial" w:cs="Arial"/>
          <w:b/>
          <w:sz w:val="24"/>
          <w:szCs w:val="24"/>
        </w:rPr>
        <w:t>3</w:t>
      </w:r>
      <w:r w:rsidRPr="002252DC">
        <w:rPr>
          <w:rFonts w:ascii="Arial" w:hAnsi="Arial" w:cs="Arial"/>
          <w:b/>
          <w:sz w:val="24"/>
          <w:szCs w:val="24"/>
        </w:rPr>
        <w:t>,</w:t>
      </w:r>
      <w:r w:rsidR="008A3FF7" w:rsidRPr="002252DC">
        <w:rPr>
          <w:rFonts w:ascii="Arial" w:hAnsi="Arial" w:cs="Arial"/>
          <w:b/>
          <w:sz w:val="24"/>
          <w:szCs w:val="24"/>
        </w:rPr>
        <w:t>71</w:t>
      </w:r>
      <w:r w:rsidRPr="002252DC">
        <w:rPr>
          <w:rFonts w:ascii="Arial" w:hAnsi="Arial" w:cs="Arial"/>
          <w:b/>
          <w:sz w:val="24"/>
          <w:szCs w:val="24"/>
        </w:rPr>
        <w:t xml:space="preserve">% </w:t>
      </w:r>
      <w:r w:rsidRPr="002916EC">
        <w:rPr>
          <w:rFonts w:ascii="Arial" w:hAnsi="Arial" w:cs="Arial"/>
          <w:sz w:val="24"/>
          <w:szCs w:val="24"/>
        </w:rPr>
        <w:t>(</w:t>
      </w:r>
      <w:r w:rsidR="008A3FF7">
        <w:rPr>
          <w:rFonts w:ascii="Arial" w:hAnsi="Arial" w:cs="Arial"/>
          <w:bCs/>
          <w:sz w:val="24"/>
          <w:szCs w:val="24"/>
        </w:rPr>
        <w:t>três</w:t>
      </w:r>
      <w:r w:rsidR="00103B9A" w:rsidRPr="000844E7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03B9A" w:rsidRPr="002916EC">
        <w:rPr>
          <w:rFonts w:ascii="Arial" w:hAnsi="Arial" w:cs="Arial"/>
          <w:bCs/>
          <w:sz w:val="24"/>
          <w:szCs w:val="24"/>
        </w:rPr>
        <w:t>virgula</w:t>
      </w:r>
      <w:proofErr w:type="gramEnd"/>
      <w:r w:rsidR="00103B9A" w:rsidRPr="002916EC">
        <w:rPr>
          <w:rFonts w:ascii="Arial" w:hAnsi="Arial" w:cs="Arial"/>
          <w:bCs/>
          <w:sz w:val="24"/>
          <w:szCs w:val="24"/>
        </w:rPr>
        <w:t xml:space="preserve"> </w:t>
      </w:r>
      <w:r w:rsidR="008A3FF7">
        <w:rPr>
          <w:rFonts w:ascii="Arial" w:hAnsi="Arial" w:cs="Arial"/>
          <w:bCs/>
          <w:sz w:val="24"/>
          <w:szCs w:val="24"/>
        </w:rPr>
        <w:t xml:space="preserve">setenta e um </w:t>
      </w:r>
      <w:r w:rsidR="00103B9A" w:rsidRPr="002916EC">
        <w:rPr>
          <w:rFonts w:ascii="Arial" w:hAnsi="Arial" w:cs="Arial"/>
          <w:bCs/>
          <w:sz w:val="24"/>
          <w:szCs w:val="24"/>
        </w:rPr>
        <w:t>por cento</w:t>
      </w:r>
      <w:r w:rsidR="00103B9A" w:rsidRPr="000844E7">
        <w:rPr>
          <w:rFonts w:ascii="Arial" w:hAnsi="Arial" w:cs="Arial"/>
          <w:bCs/>
          <w:sz w:val="24"/>
          <w:szCs w:val="24"/>
        </w:rPr>
        <w:t>)</w:t>
      </w:r>
      <w:r w:rsidR="00103B9A" w:rsidRPr="002916EC">
        <w:rPr>
          <w:rFonts w:ascii="Arial" w:hAnsi="Arial" w:cs="Arial"/>
          <w:bCs/>
          <w:sz w:val="24"/>
          <w:szCs w:val="24"/>
        </w:rPr>
        <w:t xml:space="preserve"> </w:t>
      </w:r>
      <w:r w:rsidRPr="002916EC">
        <w:rPr>
          <w:rFonts w:ascii="Arial" w:hAnsi="Arial" w:cs="Arial"/>
          <w:bCs/>
          <w:sz w:val="24"/>
          <w:szCs w:val="24"/>
        </w:rPr>
        <w:t xml:space="preserve">correspondente à variação do Índice Nacional de Preços ao Consumidor-INPC, </w:t>
      </w:r>
      <w:r w:rsidR="00C43856">
        <w:rPr>
          <w:rFonts w:ascii="Arial" w:hAnsi="Arial" w:cs="Arial"/>
          <w:bCs/>
          <w:sz w:val="24"/>
          <w:szCs w:val="24"/>
        </w:rPr>
        <w:t>conforme preceitua o art. 37, inciso X da Constituição Federal 1988.</w:t>
      </w:r>
    </w:p>
    <w:p w:rsidR="0077744D" w:rsidRDefault="00C43856" w:rsidP="0077744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 1º -</w:t>
      </w:r>
      <w:r w:rsidR="003B7BD4">
        <w:rPr>
          <w:rFonts w:ascii="Arial" w:hAnsi="Arial" w:cs="Arial"/>
          <w:bCs/>
          <w:sz w:val="24"/>
          <w:szCs w:val="24"/>
        </w:rPr>
        <w:t xml:space="preserve"> A Revisão que trata do caput deste artigo, refere-se ao índice inflacionário verificado no período de 1º de janeiro 202</w:t>
      </w:r>
      <w:r w:rsidR="006F3E38">
        <w:rPr>
          <w:rFonts w:ascii="Arial" w:hAnsi="Arial" w:cs="Arial"/>
          <w:bCs/>
          <w:sz w:val="24"/>
          <w:szCs w:val="24"/>
        </w:rPr>
        <w:t>3</w:t>
      </w:r>
      <w:r w:rsidR="003B7BD4">
        <w:rPr>
          <w:rFonts w:ascii="Arial" w:hAnsi="Arial" w:cs="Arial"/>
          <w:bCs/>
          <w:sz w:val="24"/>
          <w:szCs w:val="24"/>
        </w:rPr>
        <w:t xml:space="preserve"> a 31 de dezembro 202</w:t>
      </w:r>
      <w:r w:rsidR="006F3E38">
        <w:rPr>
          <w:rFonts w:ascii="Arial" w:hAnsi="Arial" w:cs="Arial"/>
          <w:bCs/>
          <w:sz w:val="24"/>
          <w:szCs w:val="24"/>
        </w:rPr>
        <w:t>3</w:t>
      </w:r>
      <w:r w:rsidR="003B7BD4">
        <w:rPr>
          <w:rFonts w:ascii="Arial" w:hAnsi="Arial" w:cs="Arial"/>
          <w:sz w:val="24"/>
          <w:szCs w:val="24"/>
        </w:rPr>
        <w:t>.</w:t>
      </w:r>
    </w:p>
    <w:p w:rsidR="006F7387" w:rsidRPr="002916EC" w:rsidRDefault="006F7387" w:rsidP="00292F3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2º - </w:t>
      </w:r>
      <w:r w:rsidR="0088127A">
        <w:rPr>
          <w:rFonts w:ascii="Arial" w:hAnsi="Arial" w:cs="Arial"/>
          <w:sz w:val="24"/>
          <w:szCs w:val="24"/>
        </w:rPr>
        <w:t xml:space="preserve">Para aplicação do percentual de Revisão Geral determinada neste artigo, </w:t>
      </w:r>
      <w:proofErr w:type="gramStart"/>
      <w:r w:rsidR="00AD2BEE">
        <w:rPr>
          <w:rFonts w:ascii="Arial" w:hAnsi="Arial" w:cs="Arial"/>
          <w:sz w:val="24"/>
          <w:szCs w:val="24"/>
        </w:rPr>
        <w:t>ter-se-á</w:t>
      </w:r>
      <w:proofErr w:type="gramEnd"/>
      <w:r w:rsidR="0088127A">
        <w:rPr>
          <w:rFonts w:ascii="Arial" w:hAnsi="Arial" w:cs="Arial"/>
          <w:sz w:val="24"/>
          <w:szCs w:val="24"/>
        </w:rPr>
        <w:t xml:space="preserve"> como base os vencimentos praticado</w:t>
      </w:r>
      <w:r w:rsidR="00BE2246">
        <w:rPr>
          <w:rFonts w:ascii="Arial" w:hAnsi="Arial" w:cs="Arial"/>
          <w:sz w:val="24"/>
          <w:szCs w:val="24"/>
        </w:rPr>
        <w:t>s</w:t>
      </w:r>
      <w:r w:rsidR="0088127A">
        <w:rPr>
          <w:rFonts w:ascii="Arial" w:hAnsi="Arial" w:cs="Arial"/>
          <w:sz w:val="24"/>
          <w:szCs w:val="24"/>
        </w:rPr>
        <w:t xml:space="preserve"> </w:t>
      </w:r>
      <w:r w:rsidR="00292F37">
        <w:rPr>
          <w:rFonts w:ascii="Arial" w:hAnsi="Arial" w:cs="Arial"/>
          <w:sz w:val="24"/>
          <w:szCs w:val="24"/>
        </w:rPr>
        <w:t xml:space="preserve">no </w:t>
      </w:r>
      <w:r w:rsidR="00292F37" w:rsidRPr="00AD2BEE">
        <w:rPr>
          <w:rFonts w:ascii="Arial" w:hAnsi="Arial" w:cs="Arial"/>
          <w:b/>
          <w:bCs/>
          <w:sz w:val="24"/>
          <w:szCs w:val="24"/>
        </w:rPr>
        <w:t>Decreto Legislativo 00</w:t>
      </w:r>
      <w:r w:rsidR="00666E7E">
        <w:rPr>
          <w:rFonts w:ascii="Arial" w:hAnsi="Arial" w:cs="Arial"/>
          <w:b/>
          <w:bCs/>
          <w:sz w:val="24"/>
          <w:szCs w:val="24"/>
        </w:rPr>
        <w:t>2</w:t>
      </w:r>
      <w:r w:rsidR="00292F37" w:rsidRPr="00AD2BEE">
        <w:rPr>
          <w:rFonts w:ascii="Arial" w:hAnsi="Arial" w:cs="Arial"/>
          <w:b/>
          <w:bCs/>
          <w:sz w:val="24"/>
          <w:szCs w:val="24"/>
        </w:rPr>
        <w:t>/20</w:t>
      </w:r>
      <w:r w:rsidR="00666E7E">
        <w:rPr>
          <w:rFonts w:ascii="Arial" w:hAnsi="Arial" w:cs="Arial"/>
          <w:b/>
          <w:bCs/>
          <w:sz w:val="24"/>
          <w:szCs w:val="24"/>
        </w:rPr>
        <w:t>20</w:t>
      </w:r>
      <w:r w:rsidR="00292F37" w:rsidRPr="00AD2BE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66E7E">
        <w:rPr>
          <w:rFonts w:ascii="Arial" w:hAnsi="Arial" w:cs="Arial"/>
          <w:b/>
          <w:bCs/>
          <w:sz w:val="24"/>
          <w:szCs w:val="24"/>
        </w:rPr>
        <w:t>31</w:t>
      </w:r>
      <w:r w:rsidR="00292F37" w:rsidRPr="00AD2BEE">
        <w:rPr>
          <w:rFonts w:ascii="Arial" w:hAnsi="Arial" w:cs="Arial"/>
          <w:b/>
          <w:bCs/>
          <w:sz w:val="24"/>
          <w:szCs w:val="24"/>
        </w:rPr>
        <w:t xml:space="preserve"> de</w:t>
      </w:r>
      <w:r w:rsidR="00666E7E">
        <w:rPr>
          <w:rFonts w:ascii="Arial" w:hAnsi="Arial" w:cs="Arial"/>
          <w:b/>
          <w:bCs/>
          <w:sz w:val="24"/>
          <w:szCs w:val="24"/>
        </w:rPr>
        <w:t xml:space="preserve"> Março de 2020</w:t>
      </w:r>
      <w:r w:rsidR="006F3E38">
        <w:rPr>
          <w:rFonts w:ascii="Arial" w:hAnsi="Arial" w:cs="Arial"/>
          <w:b/>
          <w:bCs/>
          <w:sz w:val="24"/>
          <w:szCs w:val="24"/>
        </w:rPr>
        <w:t xml:space="preserve"> </w:t>
      </w:r>
      <w:r w:rsidR="00CF4C27">
        <w:rPr>
          <w:rFonts w:ascii="Arial" w:hAnsi="Arial" w:cs="Arial"/>
          <w:b/>
          <w:bCs/>
          <w:sz w:val="24"/>
          <w:szCs w:val="24"/>
        </w:rPr>
        <w:t>e Lei 01/2022.</w:t>
      </w:r>
    </w:p>
    <w:p w:rsidR="003B7BD4" w:rsidRDefault="00276CDD" w:rsidP="00AC6B1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16EC">
        <w:rPr>
          <w:rFonts w:ascii="Arial" w:hAnsi="Arial" w:cs="Arial"/>
          <w:sz w:val="24"/>
          <w:szCs w:val="24"/>
        </w:rPr>
        <w:t>Art. 2º</w:t>
      </w:r>
      <w:r w:rsidR="003B7BD4">
        <w:rPr>
          <w:rFonts w:ascii="Arial" w:hAnsi="Arial" w:cs="Arial"/>
          <w:sz w:val="24"/>
          <w:szCs w:val="24"/>
        </w:rPr>
        <w:t xml:space="preserve"> - </w:t>
      </w:r>
      <w:r w:rsidR="00AC6B1A">
        <w:rPr>
          <w:rFonts w:ascii="Arial" w:hAnsi="Arial" w:cs="Arial"/>
          <w:sz w:val="24"/>
          <w:szCs w:val="24"/>
        </w:rPr>
        <w:t>O</w:t>
      </w:r>
      <w:r w:rsidR="00E12801">
        <w:rPr>
          <w:rFonts w:ascii="Arial" w:hAnsi="Arial" w:cs="Arial"/>
          <w:sz w:val="24"/>
          <w:szCs w:val="24"/>
        </w:rPr>
        <w:t xml:space="preserve">s subsídios mensais dos vereadores da Câmara Municipal de </w:t>
      </w:r>
      <w:r w:rsidR="00666E7E">
        <w:rPr>
          <w:rFonts w:ascii="Arial" w:hAnsi="Arial" w:cs="Arial"/>
          <w:sz w:val="24"/>
          <w:szCs w:val="24"/>
        </w:rPr>
        <w:t xml:space="preserve">Duque </w:t>
      </w:r>
      <w:proofErr w:type="spellStart"/>
      <w:r w:rsidR="00666E7E">
        <w:rPr>
          <w:rFonts w:ascii="Arial" w:hAnsi="Arial" w:cs="Arial"/>
          <w:sz w:val="24"/>
          <w:szCs w:val="24"/>
        </w:rPr>
        <w:t>Bacelar</w:t>
      </w:r>
      <w:r w:rsidR="00E12801">
        <w:rPr>
          <w:rFonts w:ascii="Arial" w:hAnsi="Arial" w:cs="Arial"/>
          <w:sz w:val="24"/>
          <w:szCs w:val="24"/>
        </w:rPr>
        <w:t>-MA</w:t>
      </w:r>
      <w:proofErr w:type="spellEnd"/>
      <w:r w:rsidR="00E12801">
        <w:rPr>
          <w:rFonts w:ascii="Arial" w:hAnsi="Arial" w:cs="Arial"/>
          <w:sz w:val="24"/>
          <w:szCs w:val="24"/>
        </w:rPr>
        <w:t>, para exercício de 202</w:t>
      </w:r>
      <w:r w:rsidR="00CF4C27">
        <w:rPr>
          <w:rFonts w:ascii="Arial" w:hAnsi="Arial" w:cs="Arial"/>
          <w:sz w:val="24"/>
          <w:szCs w:val="24"/>
        </w:rPr>
        <w:t>4</w:t>
      </w:r>
      <w:r w:rsidR="00E12801">
        <w:rPr>
          <w:rFonts w:ascii="Arial" w:hAnsi="Arial" w:cs="Arial"/>
          <w:sz w:val="24"/>
          <w:szCs w:val="24"/>
        </w:rPr>
        <w:t xml:space="preserve">, depois de atualizados, fica fixado em parcela única, no valor correspondente a R$ </w:t>
      </w:r>
      <w:r w:rsidR="00C11031">
        <w:rPr>
          <w:rFonts w:ascii="Arial" w:hAnsi="Arial" w:cs="Arial"/>
          <w:sz w:val="24"/>
          <w:szCs w:val="24"/>
        </w:rPr>
        <w:t>3.993,72</w:t>
      </w:r>
      <w:r w:rsidR="00E12801">
        <w:rPr>
          <w:rFonts w:ascii="Arial" w:hAnsi="Arial" w:cs="Arial"/>
          <w:sz w:val="24"/>
          <w:szCs w:val="24"/>
        </w:rPr>
        <w:t xml:space="preserve"> </w:t>
      </w:r>
      <w:r w:rsidR="00F75958">
        <w:rPr>
          <w:rFonts w:ascii="Arial" w:hAnsi="Arial" w:cs="Arial"/>
          <w:sz w:val="24"/>
          <w:szCs w:val="24"/>
        </w:rPr>
        <w:t>(</w:t>
      </w:r>
      <w:r w:rsidR="00666E7E">
        <w:rPr>
          <w:rFonts w:ascii="Arial" w:hAnsi="Arial" w:cs="Arial"/>
          <w:sz w:val="24"/>
          <w:szCs w:val="24"/>
        </w:rPr>
        <w:t xml:space="preserve">três mil </w:t>
      </w:r>
      <w:r w:rsidR="002A6087">
        <w:rPr>
          <w:rFonts w:ascii="Arial" w:hAnsi="Arial" w:cs="Arial"/>
          <w:sz w:val="24"/>
          <w:szCs w:val="24"/>
        </w:rPr>
        <w:t>setecentos e setenta reais e quat</w:t>
      </w:r>
      <w:r w:rsidR="0033220C">
        <w:rPr>
          <w:rFonts w:ascii="Arial" w:hAnsi="Arial" w:cs="Arial"/>
          <w:sz w:val="24"/>
          <w:szCs w:val="24"/>
        </w:rPr>
        <w:t>o</w:t>
      </w:r>
      <w:r w:rsidR="002A6087">
        <w:rPr>
          <w:rFonts w:ascii="Arial" w:hAnsi="Arial" w:cs="Arial"/>
          <w:sz w:val="24"/>
          <w:szCs w:val="24"/>
        </w:rPr>
        <w:t>rze</w:t>
      </w:r>
      <w:r w:rsidR="00666E7E">
        <w:rPr>
          <w:rFonts w:ascii="Arial" w:hAnsi="Arial" w:cs="Arial"/>
          <w:sz w:val="24"/>
          <w:szCs w:val="24"/>
        </w:rPr>
        <w:t xml:space="preserve"> centavos</w:t>
      </w:r>
      <w:r w:rsidR="00F75958">
        <w:rPr>
          <w:rFonts w:ascii="Arial" w:hAnsi="Arial" w:cs="Arial"/>
          <w:sz w:val="24"/>
          <w:szCs w:val="24"/>
        </w:rPr>
        <w:t>).</w:t>
      </w:r>
    </w:p>
    <w:p w:rsidR="00F75958" w:rsidRDefault="00AC6B1A" w:rsidP="003B7B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</w:t>
      </w:r>
      <w:r w:rsidR="00F75958">
        <w:rPr>
          <w:rFonts w:ascii="Arial" w:hAnsi="Arial" w:cs="Arial"/>
          <w:sz w:val="24"/>
          <w:szCs w:val="24"/>
        </w:rPr>
        <w:t xml:space="preserve"> único – O subsidio mensal do Presidente da Câmara</w:t>
      </w:r>
      <w:r w:rsidR="00063779">
        <w:rPr>
          <w:rFonts w:ascii="Arial" w:hAnsi="Arial" w:cs="Arial"/>
          <w:sz w:val="24"/>
          <w:szCs w:val="24"/>
        </w:rPr>
        <w:t xml:space="preserve"> de </w:t>
      </w:r>
      <w:r w:rsidR="001E7231">
        <w:rPr>
          <w:rFonts w:ascii="Arial" w:hAnsi="Arial" w:cs="Arial"/>
          <w:sz w:val="24"/>
          <w:szCs w:val="24"/>
        </w:rPr>
        <w:t xml:space="preserve">Duque </w:t>
      </w:r>
      <w:proofErr w:type="spellStart"/>
      <w:r w:rsidR="001E7231">
        <w:rPr>
          <w:rFonts w:ascii="Arial" w:hAnsi="Arial" w:cs="Arial"/>
          <w:sz w:val="24"/>
          <w:szCs w:val="24"/>
        </w:rPr>
        <w:t>Bacelar</w:t>
      </w:r>
      <w:r w:rsidR="00063779">
        <w:rPr>
          <w:rFonts w:ascii="Arial" w:hAnsi="Arial" w:cs="Arial"/>
          <w:sz w:val="24"/>
          <w:szCs w:val="24"/>
        </w:rPr>
        <w:t>-MA</w:t>
      </w:r>
      <w:proofErr w:type="spellEnd"/>
      <w:r w:rsidR="00F75958">
        <w:rPr>
          <w:rFonts w:ascii="Arial" w:hAnsi="Arial" w:cs="Arial"/>
          <w:sz w:val="24"/>
          <w:szCs w:val="24"/>
        </w:rPr>
        <w:t>, será fixado</w:t>
      </w:r>
      <w:r w:rsidR="00063779">
        <w:rPr>
          <w:rFonts w:ascii="Arial" w:hAnsi="Arial" w:cs="Arial"/>
          <w:sz w:val="24"/>
          <w:szCs w:val="24"/>
        </w:rPr>
        <w:t xml:space="preserve"> para exercício de 202</w:t>
      </w:r>
      <w:r w:rsidR="0033220C">
        <w:rPr>
          <w:rFonts w:ascii="Arial" w:hAnsi="Arial" w:cs="Arial"/>
          <w:sz w:val="24"/>
          <w:szCs w:val="24"/>
        </w:rPr>
        <w:t>4</w:t>
      </w:r>
      <w:r w:rsidR="00063779">
        <w:rPr>
          <w:rFonts w:ascii="Arial" w:hAnsi="Arial" w:cs="Arial"/>
          <w:sz w:val="24"/>
          <w:szCs w:val="24"/>
        </w:rPr>
        <w:t xml:space="preserve">, depois de atualizado, </w:t>
      </w:r>
      <w:r w:rsidR="00F75958">
        <w:rPr>
          <w:rFonts w:ascii="Arial" w:hAnsi="Arial" w:cs="Arial"/>
          <w:sz w:val="24"/>
          <w:szCs w:val="24"/>
        </w:rPr>
        <w:t>em parcela única no valor de R</w:t>
      </w:r>
      <w:r w:rsidR="00C11031">
        <w:rPr>
          <w:rFonts w:ascii="Arial" w:hAnsi="Arial" w:cs="Arial"/>
          <w:sz w:val="24"/>
          <w:szCs w:val="24"/>
        </w:rPr>
        <w:t>$ 7.987,43</w:t>
      </w:r>
      <w:r w:rsidR="00FB4138">
        <w:rPr>
          <w:rFonts w:ascii="Arial" w:hAnsi="Arial" w:cs="Arial"/>
          <w:sz w:val="24"/>
          <w:szCs w:val="24"/>
        </w:rPr>
        <w:t xml:space="preserve"> </w:t>
      </w:r>
      <w:r w:rsidR="00787CB4">
        <w:rPr>
          <w:rFonts w:ascii="Arial" w:hAnsi="Arial" w:cs="Arial"/>
          <w:sz w:val="24"/>
          <w:szCs w:val="24"/>
        </w:rPr>
        <w:t xml:space="preserve">(sete mil </w:t>
      </w:r>
      <w:r w:rsidR="00FB4138">
        <w:rPr>
          <w:rFonts w:ascii="Arial" w:hAnsi="Arial" w:cs="Arial"/>
          <w:sz w:val="24"/>
          <w:szCs w:val="24"/>
        </w:rPr>
        <w:t>quinhentos e quarenta reais e vinte e nove c</w:t>
      </w:r>
      <w:r w:rsidR="00C828DD">
        <w:rPr>
          <w:rFonts w:ascii="Arial" w:hAnsi="Arial" w:cs="Arial"/>
          <w:sz w:val="24"/>
          <w:szCs w:val="24"/>
        </w:rPr>
        <w:t>entavos</w:t>
      </w:r>
      <w:r w:rsidR="00787CB4">
        <w:rPr>
          <w:rFonts w:ascii="Arial" w:hAnsi="Arial" w:cs="Arial"/>
          <w:sz w:val="24"/>
          <w:szCs w:val="24"/>
        </w:rPr>
        <w:t>), adequando-se ao Limite do Art</w:t>
      </w:r>
      <w:r w:rsidR="00650225">
        <w:rPr>
          <w:rFonts w:ascii="Arial" w:hAnsi="Arial" w:cs="Arial"/>
          <w:sz w:val="24"/>
          <w:szCs w:val="24"/>
        </w:rPr>
        <w:t>igo</w:t>
      </w:r>
      <w:r w:rsidR="00787CB4">
        <w:rPr>
          <w:rFonts w:ascii="Arial" w:hAnsi="Arial" w:cs="Arial"/>
          <w:sz w:val="24"/>
          <w:szCs w:val="24"/>
        </w:rPr>
        <w:t xml:space="preserve"> 2</w:t>
      </w:r>
      <w:r w:rsidR="00650225">
        <w:rPr>
          <w:rFonts w:ascii="Arial" w:hAnsi="Arial" w:cs="Arial"/>
          <w:sz w:val="24"/>
          <w:szCs w:val="24"/>
        </w:rPr>
        <w:t>9, inciso VI, alínea b</w:t>
      </w:r>
      <w:r w:rsidR="00787CB4">
        <w:rPr>
          <w:rFonts w:ascii="Arial" w:hAnsi="Arial" w:cs="Arial"/>
          <w:sz w:val="24"/>
          <w:szCs w:val="24"/>
        </w:rPr>
        <w:t xml:space="preserve"> da Constituição Federal de 1988.</w:t>
      </w:r>
    </w:p>
    <w:p w:rsidR="00AC6B1A" w:rsidRDefault="00AC6B1A" w:rsidP="003B7B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</w:t>
      </w:r>
      <w:r w:rsidRPr="00AC6B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AC6B1A">
        <w:rPr>
          <w:rFonts w:ascii="Arial" w:hAnsi="Arial" w:cs="Arial"/>
          <w:sz w:val="24"/>
          <w:szCs w:val="24"/>
        </w:rPr>
        <w:t>As despesas decorrentes da presente lei ocorrerão por conta de dotações orçamentárias próprias do orçamento do Poder Legislativo</w:t>
      </w:r>
    </w:p>
    <w:p w:rsidR="002252DC" w:rsidRDefault="002252DC" w:rsidP="00AC6B1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252DC" w:rsidRDefault="002252DC" w:rsidP="00AC6B1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744D" w:rsidRPr="002916EC" w:rsidRDefault="003B7BD4" w:rsidP="00AC6B1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Art. 4º - </w:t>
      </w:r>
      <w:r w:rsidR="00276CDD" w:rsidRPr="002916EC">
        <w:rPr>
          <w:rFonts w:ascii="Arial" w:hAnsi="Arial" w:cs="Arial"/>
          <w:sz w:val="24"/>
          <w:szCs w:val="24"/>
        </w:rPr>
        <w:t xml:space="preserve">Esta Lei entra em vigor na data de sua publicação, </w:t>
      </w:r>
      <w:r w:rsidRPr="002916EC">
        <w:rPr>
          <w:rFonts w:ascii="Arial" w:hAnsi="Arial" w:cs="Arial"/>
          <w:sz w:val="24"/>
          <w:szCs w:val="24"/>
        </w:rPr>
        <w:t xml:space="preserve">com efeitos financeiros a partir de 1º de </w:t>
      </w:r>
      <w:r w:rsidR="00552045">
        <w:rPr>
          <w:rFonts w:ascii="Arial" w:hAnsi="Arial" w:cs="Arial"/>
          <w:sz w:val="24"/>
          <w:szCs w:val="24"/>
        </w:rPr>
        <w:t xml:space="preserve">março </w:t>
      </w:r>
      <w:r w:rsidRPr="002916EC">
        <w:rPr>
          <w:rFonts w:ascii="Arial" w:hAnsi="Arial" w:cs="Arial"/>
          <w:sz w:val="24"/>
          <w:szCs w:val="24"/>
        </w:rPr>
        <w:t>de 202</w:t>
      </w:r>
      <w:r w:rsidR="00642554">
        <w:rPr>
          <w:rFonts w:ascii="Arial" w:hAnsi="Arial" w:cs="Arial"/>
          <w:sz w:val="24"/>
          <w:szCs w:val="24"/>
        </w:rPr>
        <w:t>4</w:t>
      </w:r>
      <w:r w:rsidR="00AC6B1A">
        <w:rPr>
          <w:rFonts w:ascii="Arial" w:hAnsi="Arial" w:cs="Arial"/>
          <w:sz w:val="24"/>
          <w:szCs w:val="24"/>
        </w:rPr>
        <w:t xml:space="preserve">, </w:t>
      </w:r>
      <w:r w:rsidR="00276CDD" w:rsidRPr="002916EC">
        <w:rPr>
          <w:rFonts w:ascii="Arial" w:hAnsi="Arial" w:cs="Arial"/>
          <w:sz w:val="24"/>
          <w:szCs w:val="24"/>
        </w:rPr>
        <w:t xml:space="preserve">revogadas as disposições em contrário. </w:t>
      </w:r>
    </w:p>
    <w:p w:rsidR="001E7231" w:rsidRDefault="001E7231" w:rsidP="002252DC">
      <w:pPr>
        <w:tabs>
          <w:tab w:val="left" w:pos="708"/>
        </w:tabs>
        <w:suppressAutoHyphens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2252DC" w:rsidRDefault="002252DC" w:rsidP="002252DC">
      <w:pPr>
        <w:tabs>
          <w:tab w:val="left" w:pos="708"/>
        </w:tabs>
        <w:suppressAutoHyphens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2252DC" w:rsidRPr="002252DC" w:rsidRDefault="002252DC" w:rsidP="002252DC">
      <w:pPr>
        <w:tabs>
          <w:tab w:val="left" w:pos="708"/>
        </w:tabs>
        <w:suppressAutoHyphens/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252DC">
        <w:rPr>
          <w:rFonts w:ascii="Arial" w:eastAsia="Calibri" w:hAnsi="Arial" w:cs="Arial"/>
          <w:b/>
          <w:sz w:val="24"/>
          <w:szCs w:val="24"/>
        </w:rPr>
        <w:t>GABINETE DO PREFE</w:t>
      </w:r>
      <w:r>
        <w:rPr>
          <w:rFonts w:ascii="Arial" w:eastAsia="Calibri" w:hAnsi="Arial" w:cs="Arial"/>
          <w:b/>
          <w:sz w:val="24"/>
          <w:szCs w:val="24"/>
        </w:rPr>
        <w:t xml:space="preserve">ITO MUNICIPAL DE DUQUE BACELAR </w:t>
      </w:r>
      <w:r w:rsidRPr="002252DC">
        <w:rPr>
          <w:rFonts w:ascii="Arial" w:eastAsia="Calibri" w:hAnsi="Arial" w:cs="Arial"/>
          <w:b/>
          <w:sz w:val="24"/>
          <w:szCs w:val="24"/>
        </w:rPr>
        <w:t>ESTADO DO MARANHÃO AOS 07 DIAS DO MÊS DE MARÇO DE 2024</w:t>
      </w:r>
    </w:p>
    <w:p w:rsidR="001E7231" w:rsidRDefault="001E7231" w:rsidP="001E7231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eastAsia="Calibri" w:hAnsi="Arial" w:cs="Arial"/>
          <w:sz w:val="20"/>
          <w:szCs w:val="20"/>
        </w:rPr>
      </w:pPr>
    </w:p>
    <w:p w:rsidR="001E7231" w:rsidRPr="001E7231" w:rsidRDefault="001E7231" w:rsidP="001E7231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eastAsia="Calibri" w:hAnsi="Arial" w:cs="Arial"/>
          <w:sz w:val="20"/>
          <w:szCs w:val="20"/>
        </w:rPr>
      </w:pPr>
    </w:p>
    <w:p w:rsidR="001E7231" w:rsidRDefault="001E7231" w:rsidP="001E7231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</w:p>
    <w:p w:rsidR="001E7231" w:rsidRDefault="001E7231" w:rsidP="001E7231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</w:p>
    <w:p w:rsidR="001E7231" w:rsidRDefault="001E7231" w:rsidP="001E7231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</w:p>
    <w:p w:rsidR="001E7231" w:rsidRDefault="001E7231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</w:p>
    <w:p w:rsidR="002252DC" w:rsidRPr="002252DC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  <w:b/>
        </w:rPr>
      </w:pPr>
      <w:r w:rsidRPr="002252DC">
        <w:rPr>
          <w:rFonts w:ascii="Arial" w:eastAsia="Calibri" w:hAnsi="Arial" w:cs="Arial"/>
          <w:b/>
        </w:rPr>
        <w:t xml:space="preserve">FRANCISCO FLÁVIO LIMA FURTADO </w:t>
      </w:r>
    </w:p>
    <w:p w:rsidR="002252DC" w:rsidRPr="002252DC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  <w:b/>
        </w:rPr>
      </w:pPr>
      <w:r w:rsidRPr="002252DC">
        <w:rPr>
          <w:rFonts w:ascii="Arial" w:eastAsia="Calibri" w:hAnsi="Arial" w:cs="Arial"/>
          <w:b/>
        </w:rPr>
        <w:t xml:space="preserve">PREFEITO MUNICIPAL </w:t>
      </w:r>
    </w:p>
    <w:p w:rsidR="002252DC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</w:p>
    <w:p w:rsidR="002252DC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</w:p>
    <w:p w:rsidR="002252DC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</w:p>
    <w:p w:rsidR="002252DC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</w:p>
    <w:p w:rsidR="002252DC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</w:p>
    <w:p w:rsidR="002252DC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</w:p>
    <w:p w:rsidR="002252DC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</w:p>
    <w:p w:rsidR="002252DC" w:rsidRPr="001E7231" w:rsidRDefault="002252DC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</w:rPr>
      </w:pPr>
    </w:p>
    <w:p w:rsidR="0077744D" w:rsidRDefault="0077744D" w:rsidP="0077744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559BC" w:rsidRPr="000844E7" w:rsidRDefault="003559BC" w:rsidP="003559BC">
      <w:pPr>
        <w:spacing w:after="0" w:line="360" w:lineRule="auto"/>
        <w:ind w:firstLine="2349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43EB8" w:rsidRPr="00143EB8" w:rsidRDefault="00143EB8" w:rsidP="0077744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A3319" w:rsidRPr="00143EB8" w:rsidRDefault="005A3319" w:rsidP="000844E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1076B" w:rsidRDefault="0001076B" w:rsidP="0001076B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1076B" w:rsidRDefault="0001076B" w:rsidP="0001076B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1076B" w:rsidRDefault="0001076B" w:rsidP="0001076B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1076B" w:rsidRDefault="0001076B" w:rsidP="0001076B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1076B" w:rsidRDefault="0001076B" w:rsidP="0001076B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1076B" w:rsidRDefault="0001076B" w:rsidP="0001076B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1076B" w:rsidRDefault="0001076B" w:rsidP="0001076B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1E7231" w:rsidRDefault="001E7231" w:rsidP="0001076B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B46683" w:rsidRDefault="00B46683" w:rsidP="0001076B">
      <w:pPr>
        <w:spacing w:after="0" w:line="360" w:lineRule="auto"/>
        <w:ind w:left="2832" w:firstLine="708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01076B" w:rsidRPr="00B46683" w:rsidRDefault="0001076B" w:rsidP="0001076B">
      <w:pPr>
        <w:spacing w:after="0" w:line="360" w:lineRule="auto"/>
        <w:ind w:left="2832" w:firstLine="708"/>
        <w:rPr>
          <w:rFonts w:ascii="Arial" w:eastAsia="Times New Roman" w:hAnsi="Arial" w:cs="Arial"/>
          <w:b/>
          <w:u w:val="single"/>
          <w:lang w:eastAsia="pt-BR"/>
        </w:rPr>
      </w:pPr>
      <w:r w:rsidRPr="00B46683">
        <w:rPr>
          <w:rFonts w:ascii="Arial" w:eastAsia="Times New Roman" w:hAnsi="Arial" w:cs="Arial"/>
          <w:b/>
          <w:u w:val="single"/>
          <w:lang w:eastAsia="pt-BR"/>
        </w:rPr>
        <w:t>JUSTIFICATIVA</w:t>
      </w:r>
    </w:p>
    <w:p w:rsidR="00B46683" w:rsidRPr="00B46683" w:rsidRDefault="00B46683" w:rsidP="000844E7">
      <w:pPr>
        <w:spacing w:after="0" w:line="360" w:lineRule="auto"/>
        <w:ind w:firstLine="2349"/>
        <w:jc w:val="both"/>
        <w:rPr>
          <w:rFonts w:ascii="Arial" w:eastAsia="Times New Roman" w:hAnsi="Arial" w:cs="Arial"/>
          <w:bCs/>
          <w:lang w:eastAsia="pt-BR"/>
        </w:rPr>
      </w:pPr>
    </w:p>
    <w:p w:rsidR="000844E7" w:rsidRPr="00B46683" w:rsidRDefault="000844E7" w:rsidP="000844E7">
      <w:pPr>
        <w:spacing w:after="0" w:line="360" w:lineRule="auto"/>
        <w:ind w:firstLine="2349"/>
        <w:jc w:val="both"/>
        <w:rPr>
          <w:rFonts w:ascii="Arial" w:eastAsia="Times New Roman" w:hAnsi="Arial" w:cs="Arial"/>
          <w:bCs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t>Tem o presente Projeto de Lei a finalidade de reajustar os subsídios dos Vereadores, para que sejam atendidas as determinações contidas na Carta Magna, a qual assegura aos detentores de mandatos eletivos a revisão geral anual prevista em lei.</w:t>
      </w:r>
    </w:p>
    <w:p w:rsidR="000844E7" w:rsidRPr="00B46683" w:rsidRDefault="000844E7" w:rsidP="000844E7">
      <w:pPr>
        <w:spacing w:after="0" w:line="360" w:lineRule="auto"/>
        <w:ind w:firstLine="2349"/>
        <w:jc w:val="both"/>
        <w:rPr>
          <w:rFonts w:ascii="Arial" w:eastAsia="Times New Roman" w:hAnsi="Arial" w:cs="Arial"/>
          <w:bCs/>
          <w:lang w:eastAsia="pt-BR"/>
        </w:rPr>
      </w:pPr>
    </w:p>
    <w:p w:rsidR="000844E7" w:rsidRPr="00B46683" w:rsidRDefault="000844E7" w:rsidP="000844E7">
      <w:pPr>
        <w:spacing w:after="120" w:line="360" w:lineRule="auto"/>
        <w:ind w:firstLine="2410"/>
        <w:jc w:val="both"/>
        <w:rPr>
          <w:rFonts w:ascii="Arial" w:eastAsia="Times New Roman" w:hAnsi="Arial" w:cs="Arial"/>
          <w:bCs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t>Notadamente, nos precisos termos do Artigo 37, X, e Art. 39, § 4º, ambos da Constituição Federal, assim se determina:</w:t>
      </w:r>
    </w:p>
    <w:p w:rsidR="000844E7" w:rsidRPr="00B46683" w:rsidRDefault="000844E7" w:rsidP="000844E7">
      <w:pPr>
        <w:spacing w:after="0" w:line="360" w:lineRule="auto"/>
        <w:ind w:left="3720"/>
        <w:jc w:val="both"/>
        <w:rPr>
          <w:rFonts w:ascii="Arial" w:eastAsia="Times New Roman" w:hAnsi="Arial" w:cs="Arial"/>
          <w:lang w:eastAsia="pt-BR"/>
        </w:rPr>
      </w:pPr>
    </w:p>
    <w:p w:rsidR="000844E7" w:rsidRPr="00B46683" w:rsidRDefault="000844E7" w:rsidP="000844E7">
      <w:pPr>
        <w:spacing w:after="0" w:line="360" w:lineRule="auto"/>
        <w:ind w:left="2410"/>
        <w:jc w:val="both"/>
        <w:rPr>
          <w:rFonts w:ascii="Arial" w:eastAsia="Times New Roman" w:hAnsi="Arial" w:cs="Arial"/>
          <w:lang w:eastAsia="pt-BR"/>
        </w:rPr>
      </w:pPr>
      <w:r w:rsidRPr="00B46683">
        <w:rPr>
          <w:rFonts w:ascii="Arial" w:eastAsia="Times New Roman" w:hAnsi="Arial" w:cs="Arial"/>
          <w:lang w:eastAsia="pt-BR"/>
        </w:rPr>
        <w:t>“Art. 37 – A administração pública direta e indireta de qualquer dos Poderes da União, dos Estados, do Distrito Federal e dos Municípios obedecerá aos princípios de legalidade, impessoalidade, moralidade, publicidade e, também, ao seguinte:</w:t>
      </w:r>
    </w:p>
    <w:p w:rsidR="000844E7" w:rsidRPr="00B46683" w:rsidRDefault="000844E7" w:rsidP="000844E7">
      <w:pPr>
        <w:spacing w:after="0" w:line="360" w:lineRule="auto"/>
        <w:ind w:left="2410"/>
        <w:jc w:val="both"/>
        <w:rPr>
          <w:rFonts w:ascii="Arial" w:eastAsia="Times New Roman" w:hAnsi="Arial" w:cs="Arial"/>
          <w:lang w:eastAsia="pt-BR"/>
        </w:rPr>
      </w:pPr>
      <w:r w:rsidRPr="00B46683">
        <w:rPr>
          <w:rFonts w:ascii="Arial" w:eastAsia="Times New Roman" w:hAnsi="Arial" w:cs="Arial"/>
          <w:lang w:eastAsia="pt-BR"/>
        </w:rPr>
        <w:t>I - .......</w:t>
      </w:r>
    </w:p>
    <w:p w:rsidR="000844E7" w:rsidRPr="00B46683" w:rsidRDefault="000844E7" w:rsidP="000844E7">
      <w:pPr>
        <w:spacing w:after="120" w:line="360" w:lineRule="auto"/>
        <w:ind w:left="2410"/>
        <w:jc w:val="both"/>
        <w:rPr>
          <w:rFonts w:ascii="Arial" w:eastAsia="Times New Roman" w:hAnsi="Arial" w:cs="Arial"/>
          <w:lang w:eastAsia="pt-BR"/>
        </w:rPr>
      </w:pPr>
      <w:r w:rsidRPr="00B46683">
        <w:rPr>
          <w:rFonts w:ascii="Arial" w:eastAsia="Times New Roman" w:hAnsi="Arial" w:cs="Arial"/>
          <w:lang w:eastAsia="pt-BR"/>
        </w:rPr>
        <w:t>............</w:t>
      </w:r>
    </w:p>
    <w:p w:rsidR="000844E7" w:rsidRPr="00B46683" w:rsidRDefault="000844E7" w:rsidP="000844E7">
      <w:pPr>
        <w:spacing w:after="120" w:line="360" w:lineRule="auto"/>
        <w:ind w:left="2410"/>
        <w:jc w:val="both"/>
        <w:rPr>
          <w:rFonts w:ascii="Arial" w:eastAsia="Times New Roman" w:hAnsi="Arial" w:cs="Arial"/>
          <w:b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t xml:space="preserve">X – a remuneração dos servidores públicos </w:t>
      </w:r>
      <w:r w:rsidRPr="00B46683">
        <w:rPr>
          <w:rFonts w:ascii="Arial" w:eastAsia="Times New Roman" w:hAnsi="Arial" w:cs="Arial"/>
          <w:b/>
          <w:lang w:eastAsia="pt-BR"/>
        </w:rPr>
        <w:t>e o subsídio de que trata o § 4º. do art. 39</w:t>
      </w:r>
      <w:r w:rsidRPr="00B46683">
        <w:rPr>
          <w:rFonts w:ascii="Arial" w:eastAsia="Times New Roman" w:hAnsi="Arial" w:cs="Arial"/>
          <w:bCs/>
          <w:lang w:eastAsia="pt-BR"/>
        </w:rPr>
        <w:t xml:space="preserve"> somente poderão ser fixados ou alterados por lei específica, observada a iniciativa em cada caso, </w:t>
      </w:r>
      <w:r w:rsidRPr="00B46683">
        <w:rPr>
          <w:rFonts w:ascii="Arial" w:eastAsia="Times New Roman" w:hAnsi="Arial" w:cs="Arial"/>
          <w:b/>
          <w:u w:val="single"/>
          <w:lang w:eastAsia="pt-BR"/>
        </w:rPr>
        <w:t>assegurada revisão geral anual, sempre na mesma data e sem distinção de índices</w:t>
      </w:r>
      <w:r w:rsidRPr="00B46683">
        <w:rPr>
          <w:rFonts w:ascii="Arial" w:eastAsia="Times New Roman" w:hAnsi="Arial" w:cs="Arial"/>
          <w:b/>
          <w:lang w:eastAsia="pt-BR"/>
        </w:rPr>
        <w:t>.” (grifo nosso)</w:t>
      </w:r>
    </w:p>
    <w:p w:rsidR="000844E7" w:rsidRPr="00B46683" w:rsidRDefault="000844E7" w:rsidP="000844E7">
      <w:pPr>
        <w:spacing w:after="120" w:line="36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</w:p>
    <w:p w:rsidR="000844E7" w:rsidRPr="00B46683" w:rsidRDefault="000844E7" w:rsidP="000844E7">
      <w:pPr>
        <w:spacing w:after="120" w:line="360" w:lineRule="auto"/>
        <w:ind w:left="2410"/>
        <w:jc w:val="both"/>
        <w:rPr>
          <w:rFonts w:ascii="Arial" w:eastAsia="Times New Roman" w:hAnsi="Arial" w:cs="Arial"/>
          <w:bCs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lastRenderedPageBreak/>
        <w:t>“Art. 39 - ...........</w:t>
      </w:r>
    </w:p>
    <w:p w:rsidR="000844E7" w:rsidRPr="00B46683" w:rsidRDefault="000844E7" w:rsidP="000844E7">
      <w:pPr>
        <w:spacing w:after="0" w:line="360" w:lineRule="auto"/>
        <w:ind w:left="2410"/>
        <w:jc w:val="both"/>
        <w:rPr>
          <w:rFonts w:ascii="Arial" w:eastAsia="Times New Roman" w:hAnsi="Arial" w:cs="Arial"/>
          <w:b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t xml:space="preserve">§ 4º - O membro de Poder, detentor de mandato eletivo, os Ministros de Estado e os secretários Estaduais e Municipais </w:t>
      </w:r>
      <w:r w:rsidRPr="00B46683">
        <w:rPr>
          <w:rFonts w:ascii="Arial" w:eastAsia="Times New Roman" w:hAnsi="Arial" w:cs="Arial"/>
          <w:b/>
          <w:lang w:eastAsia="pt-BR"/>
        </w:rPr>
        <w:t>serão remunerados exclusivamente por subsídio fixado em parcela única</w:t>
      </w:r>
      <w:r w:rsidRPr="00B46683">
        <w:rPr>
          <w:rFonts w:ascii="Arial" w:eastAsia="Times New Roman" w:hAnsi="Arial" w:cs="Arial"/>
          <w:bCs/>
          <w:lang w:eastAsia="pt-BR"/>
        </w:rPr>
        <w:t>, vedado o acréscimo de qualquer gratificação, adicional, abono, prêmio, verba de representação ou outra espécie remuneratória</w:t>
      </w:r>
      <w:r w:rsidRPr="00B46683">
        <w:rPr>
          <w:rFonts w:ascii="Arial" w:eastAsia="Times New Roman" w:hAnsi="Arial" w:cs="Arial"/>
          <w:b/>
          <w:lang w:eastAsia="pt-BR"/>
        </w:rPr>
        <w:t>, obedecido, em qualquer caso, o disposto no art. 37, X e XI.” (grifo nosso)</w:t>
      </w:r>
    </w:p>
    <w:p w:rsidR="000844E7" w:rsidRPr="00B46683" w:rsidRDefault="000844E7" w:rsidP="000844E7">
      <w:pPr>
        <w:spacing w:after="0" w:line="360" w:lineRule="auto"/>
        <w:ind w:firstLine="2349"/>
        <w:jc w:val="both"/>
        <w:rPr>
          <w:rFonts w:ascii="Arial" w:eastAsia="Times New Roman" w:hAnsi="Arial" w:cs="Arial"/>
          <w:bCs/>
          <w:lang w:eastAsia="pt-BR"/>
        </w:rPr>
      </w:pPr>
    </w:p>
    <w:p w:rsidR="000844E7" w:rsidRPr="00B46683" w:rsidRDefault="000844E7" w:rsidP="00BE2246">
      <w:pPr>
        <w:spacing w:after="0" w:line="360" w:lineRule="auto"/>
        <w:ind w:firstLine="2349"/>
        <w:jc w:val="both"/>
        <w:rPr>
          <w:rFonts w:ascii="Arial" w:eastAsia="Times New Roman" w:hAnsi="Arial" w:cs="Arial"/>
          <w:bCs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t xml:space="preserve">A própria CF assegura, através do seu art. 37, X, </w:t>
      </w:r>
      <w:r w:rsidRPr="00B46683">
        <w:rPr>
          <w:rFonts w:ascii="Arial" w:eastAsia="Times New Roman" w:hAnsi="Arial" w:cs="Arial"/>
          <w:b/>
          <w:u w:val="single"/>
          <w:lang w:eastAsia="pt-BR"/>
        </w:rPr>
        <w:t>revisão geral anual</w:t>
      </w:r>
      <w:r w:rsidRPr="00B46683">
        <w:rPr>
          <w:rFonts w:ascii="Arial" w:eastAsia="Times New Roman" w:hAnsi="Arial" w:cs="Arial"/>
          <w:bCs/>
          <w:lang w:eastAsia="pt-BR"/>
        </w:rPr>
        <w:t xml:space="preserve"> à remuneração dos servidores públicos </w:t>
      </w:r>
      <w:r w:rsidRPr="00B46683">
        <w:rPr>
          <w:rFonts w:ascii="Arial" w:eastAsia="Times New Roman" w:hAnsi="Arial" w:cs="Arial"/>
          <w:b/>
          <w:u w:val="single"/>
          <w:lang w:eastAsia="pt-BR"/>
        </w:rPr>
        <w:t>e aos subsídios dos agentes políticos, sempre na mesma data, e sem distinção de índices, desde que alterados por lei específica</w:t>
      </w:r>
      <w:r w:rsidRPr="00B46683">
        <w:rPr>
          <w:rFonts w:ascii="Arial" w:eastAsia="Times New Roman" w:hAnsi="Arial" w:cs="Arial"/>
          <w:bCs/>
          <w:lang w:eastAsia="pt-BR"/>
        </w:rPr>
        <w:t xml:space="preserve">, observada a iniciativa privativa em cada caso. </w:t>
      </w:r>
      <w:r w:rsidRPr="00B46683">
        <w:rPr>
          <w:rFonts w:ascii="Arial" w:eastAsia="Times New Roman" w:hAnsi="Arial" w:cs="Arial"/>
          <w:b/>
          <w:lang w:eastAsia="pt-BR"/>
        </w:rPr>
        <w:t>A revisão geral anual</w:t>
      </w:r>
      <w:r w:rsidRPr="00B46683">
        <w:rPr>
          <w:rFonts w:ascii="Arial" w:eastAsia="Times New Roman" w:hAnsi="Arial" w:cs="Arial"/>
          <w:bCs/>
          <w:lang w:eastAsia="pt-BR"/>
        </w:rPr>
        <w:t xml:space="preserve"> não corresponde a qualquer majoração, que se sabe está vedada durante toda a legislatura, em respeito ao princípio da anterioridade.</w:t>
      </w:r>
    </w:p>
    <w:p w:rsidR="000844E7" w:rsidRPr="00B46683" w:rsidRDefault="000844E7" w:rsidP="000844E7">
      <w:pPr>
        <w:spacing w:after="120" w:line="360" w:lineRule="auto"/>
        <w:ind w:firstLine="2410"/>
        <w:jc w:val="both"/>
        <w:rPr>
          <w:rFonts w:ascii="Arial" w:eastAsia="Times New Roman" w:hAnsi="Arial" w:cs="Arial"/>
          <w:bCs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t xml:space="preserve">Tal revisão, por decorrer de lei específica de iniciativa privativa, possibilita </w:t>
      </w:r>
      <w:proofErr w:type="gramStart"/>
      <w:r w:rsidRPr="00B46683">
        <w:rPr>
          <w:rFonts w:ascii="Arial" w:eastAsia="Times New Roman" w:hAnsi="Arial" w:cs="Arial"/>
          <w:bCs/>
          <w:lang w:eastAsia="pt-BR"/>
        </w:rPr>
        <w:t>à</w:t>
      </w:r>
      <w:proofErr w:type="gramEnd"/>
      <w:r w:rsidRPr="00B46683">
        <w:rPr>
          <w:rFonts w:ascii="Arial" w:eastAsia="Times New Roman" w:hAnsi="Arial" w:cs="Arial"/>
          <w:bCs/>
          <w:lang w:eastAsia="pt-BR"/>
        </w:rPr>
        <w:t xml:space="preserve"> cada Poder, Legislativo ou Executivo, estabelecer os índices de revisão dos subsídios de seus agentes políticos e das remunerações dos servidores circunscritos à sua esfera de responsabilidade administrativa, assegurando a adequação daqueles índices aos parâmetros legalmente estabelecidos e privilegiando a independência entre os Poderes.</w:t>
      </w:r>
    </w:p>
    <w:p w:rsidR="000844E7" w:rsidRPr="00B46683" w:rsidRDefault="002B2CA4" w:rsidP="000844E7">
      <w:pPr>
        <w:spacing w:after="120" w:line="360" w:lineRule="auto"/>
        <w:ind w:firstLine="2410"/>
        <w:jc w:val="both"/>
        <w:rPr>
          <w:rFonts w:ascii="Arial" w:eastAsia="Times New Roman" w:hAnsi="Arial" w:cs="Arial"/>
          <w:bCs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t>O Regimento Interno da Câmara</w:t>
      </w:r>
      <w:r w:rsidR="00A639DE" w:rsidRPr="00B46683">
        <w:rPr>
          <w:rFonts w:ascii="Arial" w:eastAsia="Times New Roman" w:hAnsi="Arial" w:cs="Arial"/>
          <w:bCs/>
          <w:lang w:eastAsia="pt-BR"/>
        </w:rPr>
        <w:t xml:space="preserve"> de </w:t>
      </w:r>
      <w:r w:rsidRPr="00B46683">
        <w:rPr>
          <w:rFonts w:ascii="Arial" w:eastAsia="Times New Roman" w:hAnsi="Arial" w:cs="Arial"/>
          <w:bCs/>
          <w:lang w:eastAsia="pt-BR"/>
        </w:rPr>
        <w:t xml:space="preserve">Duque </w:t>
      </w:r>
      <w:proofErr w:type="spellStart"/>
      <w:r w:rsidRPr="00B46683">
        <w:rPr>
          <w:rFonts w:ascii="Arial" w:eastAsia="Times New Roman" w:hAnsi="Arial" w:cs="Arial"/>
          <w:bCs/>
          <w:lang w:eastAsia="pt-BR"/>
        </w:rPr>
        <w:t>Bacelar</w:t>
      </w:r>
      <w:r w:rsidR="00A639DE" w:rsidRPr="00B46683">
        <w:rPr>
          <w:rFonts w:ascii="Arial" w:eastAsia="Times New Roman" w:hAnsi="Arial" w:cs="Arial"/>
          <w:bCs/>
          <w:lang w:eastAsia="pt-BR"/>
        </w:rPr>
        <w:t>-MA</w:t>
      </w:r>
      <w:proofErr w:type="spellEnd"/>
      <w:r w:rsidR="00A639DE" w:rsidRPr="00B46683">
        <w:rPr>
          <w:rFonts w:ascii="Arial" w:eastAsia="Times New Roman" w:hAnsi="Arial" w:cs="Arial"/>
          <w:bCs/>
          <w:lang w:eastAsia="pt-BR"/>
        </w:rPr>
        <w:t xml:space="preserve">, em seu artigo </w:t>
      </w:r>
      <w:r w:rsidRPr="00B46683">
        <w:rPr>
          <w:rFonts w:ascii="Arial" w:eastAsia="Times New Roman" w:hAnsi="Arial" w:cs="Arial"/>
          <w:bCs/>
          <w:lang w:eastAsia="pt-BR"/>
        </w:rPr>
        <w:t>17</w:t>
      </w:r>
      <w:r w:rsidR="00A639DE" w:rsidRPr="00B46683">
        <w:rPr>
          <w:rFonts w:ascii="Arial" w:eastAsia="Times New Roman" w:hAnsi="Arial" w:cs="Arial"/>
          <w:bCs/>
          <w:lang w:eastAsia="pt-BR"/>
        </w:rPr>
        <w:t xml:space="preserve">, CAPUT </w:t>
      </w:r>
      <w:r w:rsidRPr="00B46683">
        <w:rPr>
          <w:rFonts w:ascii="Arial" w:eastAsia="Times New Roman" w:hAnsi="Arial" w:cs="Arial"/>
          <w:bCs/>
          <w:lang w:eastAsia="pt-BR"/>
        </w:rPr>
        <w:t>e inciso II diz</w:t>
      </w:r>
      <w:r w:rsidR="00FA404D" w:rsidRPr="00B46683">
        <w:rPr>
          <w:rFonts w:ascii="Arial" w:eastAsia="Times New Roman" w:hAnsi="Arial" w:cs="Arial"/>
          <w:bCs/>
          <w:lang w:eastAsia="pt-BR"/>
        </w:rPr>
        <w:t xml:space="preserve"> que:</w:t>
      </w:r>
    </w:p>
    <w:p w:rsidR="00B46683" w:rsidRPr="00B46683" w:rsidRDefault="00B46683" w:rsidP="00E20D60">
      <w:pPr>
        <w:spacing w:after="120" w:line="360" w:lineRule="auto"/>
        <w:ind w:left="2268"/>
        <w:jc w:val="both"/>
        <w:rPr>
          <w:rFonts w:ascii="Arial" w:eastAsia="Times New Roman" w:hAnsi="Arial" w:cs="Arial"/>
          <w:b/>
          <w:lang w:eastAsia="pt-BR"/>
        </w:rPr>
      </w:pPr>
    </w:p>
    <w:p w:rsidR="002B2CA4" w:rsidRPr="00B46683" w:rsidRDefault="00FA404D" w:rsidP="00E20D60">
      <w:pPr>
        <w:spacing w:after="120" w:line="360" w:lineRule="auto"/>
        <w:ind w:left="2268"/>
        <w:jc w:val="both"/>
        <w:rPr>
          <w:rFonts w:ascii="Arial" w:eastAsia="Times New Roman" w:hAnsi="Arial" w:cs="Arial"/>
          <w:b/>
          <w:lang w:eastAsia="pt-BR"/>
        </w:rPr>
      </w:pPr>
      <w:proofErr w:type="spellStart"/>
      <w:r w:rsidRPr="00B46683">
        <w:rPr>
          <w:rFonts w:ascii="Arial" w:eastAsia="Times New Roman" w:hAnsi="Arial" w:cs="Arial"/>
          <w:b/>
          <w:lang w:eastAsia="pt-BR"/>
        </w:rPr>
        <w:t>Art</w:t>
      </w:r>
      <w:proofErr w:type="spellEnd"/>
      <w:r w:rsidRPr="00B46683">
        <w:rPr>
          <w:rFonts w:ascii="Arial" w:eastAsia="Times New Roman" w:hAnsi="Arial" w:cs="Arial"/>
          <w:b/>
          <w:lang w:eastAsia="pt-BR"/>
        </w:rPr>
        <w:t xml:space="preserve"> </w:t>
      </w:r>
      <w:r w:rsidR="002B2CA4" w:rsidRPr="00B46683">
        <w:rPr>
          <w:rFonts w:ascii="Arial" w:eastAsia="Times New Roman" w:hAnsi="Arial" w:cs="Arial"/>
          <w:b/>
          <w:lang w:eastAsia="pt-BR"/>
        </w:rPr>
        <w:t>17</w:t>
      </w:r>
      <w:r w:rsidRPr="00B46683">
        <w:rPr>
          <w:rFonts w:ascii="Arial" w:eastAsia="Times New Roman" w:hAnsi="Arial" w:cs="Arial"/>
          <w:b/>
          <w:lang w:eastAsia="pt-BR"/>
        </w:rPr>
        <w:t>º-</w:t>
      </w:r>
      <w:r w:rsidR="00A639DE" w:rsidRPr="00B46683">
        <w:rPr>
          <w:rFonts w:ascii="Arial" w:eastAsia="Times New Roman" w:hAnsi="Arial" w:cs="Arial"/>
          <w:b/>
          <w:lang w:eastAsia="pt-BR"/>
        </w:rPr>
        <w:t xml:space="preserve"> </w:t>
      </w:r>
      <w:r w:rsidR="002B2CA4" w:rsidRPr="00B46683">
        <w:rPr>
          <w:rFonts w:ascii="Arial" w:eastAsia="Times New Roman" w:hAnsi="Arial" w:cs="Arial"/>
          <w:b/>
          <w:lang w:eastAsia="pt-BR"/>
        </w:rPr>
        <w:t>Compete à Mesa da Câmara, privativamente, em colegiado:</w:t>
      </w:r>
    </w:p>
    <w:p w:rsidR="002B2CA4" w:rsidRPr="00B46683" w:rsidRDefault="002B2CA4" w:rsidP="00E20D60">
      <w:pPr>
        <w:spacing w:after="120" w:line="360" w:lineRule="auto"/>
        <w:ind w:left="2268"/>
        <w:jc w:val="both"/>
        <w:rPr>
          <w:rFonts w:ascii="Arial" w:eastAsia="Times New Roman" w:hAnsi="Arial" w:cs="Arial"/>
          <w:b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t xml:space="preserve">II – </w:t>
      </w:r>
      <w:r w:rsidR="00B62378" w:rsidRPr="00B46683">
        <w:rPr>
          <w:rFonts w:ascii="Arial" w:eastAsia="Times New Roman" w:hAnsi="Arial" w:cs="Arial"/>
          <w:bCs/>
          <w:lang w:eastAsia="pt-BR"/>
        </w:rPr>
        <w:t>propor</w:t>
      </w:r>
      <w:r w:rsidRPr="00B46683">
        <w:rPr>
          <w:rFonts w:ascii="Arial" w:eastAsia="Times New Roman" w:hAnsi="Arial" w:cs="Arial"/>
          <w:bCs/>
          <w:lang w:eastAsia="pt-BR"/>
        </w:rPr>
        <w:t xml:space="preserve"> Decretos Legislativos e as Resoluções </w:t>
      </w:r>
      <w:r w:rsidRPr="00B46683">
        <w:rPr>
          <w:rFonts w:ascii="Arial" w:eastAsia="Times New Roman" w:hAnsi="Arial" w:cs="Arial"/>
          <w:b/>
          <w:lang w:eastAsia="pt-BR"/>
        </w:rPr>
        <w:t>que fixem ou atualizem os subsídios e verbas de representação</w:t>
      </w:r>
      <w:r w:rsidRPr="00B46683">
        <w:rPr>
          <w:rFonts w:ascii="Arial" w:eastAsia="Times New Roman" w:hAnsi="Arial" w:cs="Arial"/>
          <w:bCs/>
          <w:lang w:eastAsia="pt-BR"/>
        </w:rPr>
        <w:t xml:space="preserve"> do prefeito, Vice-Prefeito e </w:t>
      </w:r>
      <w:r w:rsidRPr="00B46683">
        <w:rPr>
          <w:rFonts w:ascii="Arial" w:eastAsia="Times New Roman" w:hAnsi="Arial" w:cs="Arial"/>
          <w:b/>
          <w:lang w:eastAsia="pt-BR"/>
        </w:rPr>
        <w:t>Vereadores obedecendo</w:t>
      </w:r>
      <w:r w:rsidR="00B62378" w:rsidRPr="00B46683">
        <w:rPr>
          <w:rFonts w:ascii="Arial" w:eastAsia="Times New Roman" w:hAnsi="Arial" w:cs="Arial"/>
          <w:b/>
          <w:lang w:eastAsia="pt-BR"/>
        </w:rPr>
        <w:t xml:space="preserve"> quanto ao prazo e limites da remuneração o que dispõe a Lei Orgânica.</w:t>
      </w:r>
      <w:r w:rsidRPr="00B46683">
        <w:rPr>
          <w:rFonts w:ascii="Arial" w:eastAsia="Times New Roman" w:hAnsi="Arial" w:cs="Arial"/>
          <w:b/>
          <w:lang w:eastAsia="pt-BR"/>
        </w:rPr>
        <w:t xml:space="preserve"> </w:t>
      </w:r>
    </w:p>
    <w:p w:rsidR="00B62378" w:rsidRPr="00B46683" w:rsidRDefault="00B62378" w:rsidP="00E20D60">
      <w:pPr>
        <w:spacing w:after="120" w:line="360" w:lineRule="auto"/>
        <w:ind w:left="2268"/>
        <w:jc w:val="both"/>
        <w:rPr>
          <w:rFonts w:ascii="Arial" w:eastAsia="Times New Roman" w:hAnsi="Arial" w:cs="Arial"/>
          <w:b/>
          <w:lang w:eastAsia="pt-BR"/>
        </w:rPr>
      </w:pPr>
    </w:p>
    <w:p w:rsidR="00B62378" w:rsidRPr="00B46683" w:rsidRDefault="00B62378" w:rsidP="000844E7">
      <w:pPr>
        <w:spacing w:after="120" w:line="360" w:lineRule="auto"/>
        <w:ind w:firstLine="2268"/>
        <w:jc w:val="both"/>
        <w:rPr>
          <w:rFonts w:ascii="Arial" w:eastAsia="Times New Roman" w:hAnsi="Arial" w:cs="Arial"/>
          <w:lang w:eastAsia="pt-BR"/>
        </w:rPr>
      </w:pPr>
      <w:r w:rsidRPr="00B46683">
        <w:rPr>
          <w:rFonts w:ascii="Arial" w:eastAsia="Times New Roman" w:hAnsi="Arial" w:cs="Arial"/>
          <w:lang w:eastAsia="pt-BR"/>
        </w:rPr>
        <w:lastRenderedPageBreak/>
        <w:t xml:space="preserve">Apesar do artigo 17º, inciso II do Regimento Interno da Câmara de Duque Bacelar, não citar </w:t>
      </w:r>
      <w:r w:rsidRPr="00B46683">
        <w:rPr>
          <w:rFonts w:ascii="Arial" w:eastAsia="Times New Roman" w:hAnsi="Arial" w:cs="Arial"/>
          <w:b/>
          <w:bCs/>
          <w:lang w:eastAsia="pt-BR"/>
        </w:rPr>
        <w:t>que Compete a Mesa da Câmara propor por LEI,</w:t>
      </w:r>
      <w:r w:rsidRPr="00B46683">
        <w:rPr>
          <w:rFonts w:ascii="Arial" w:eastAsia="Times New Roman" w:hAnsi="Arial" w:cs="Arial"/>
          <w:lang w:eastAsia="pt-BR"/>
        </w:rPr>
        <w:t xml:space="preserve"> e sim por Decreto e ou Resolução, as atualizações dos Subsídios dos Vereadores, </w:t>
      </w:r>
      <w:r w:rsidRPr="00B46683">
        <w:rPr>
          <w:rFonts w:ascii="Arial" w:eastAsia="Times New Roman" w:hAnsi="Arial" w:cs="Arial"/>
          <w:b/>
          <w:bCs/>
          <w:lang w:eastAsia="pt-BR"/>
        </w:rPr>
        <w:t>seguiremos</w:t>
      </w:r>
      <w:r w:rsidR="00B300B4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B46683">
        <w:rPr>
          <w:rFonts w:ascii="Arial" w:eastAsia="Times New Roman" w:hAnsi="Arial" w:cs="Arial"/>
          <w:b/>
          <w:bCs/>
          <w:lang w:eastAsia="pt-BR"/>
        </w:rPr>
        <w:t xml:space="preserve">a Lei Maior (Constituição Federal) em seu artigo 37, </w:t>
      </w:r>
      <w:r w:rsidR="00B46683" w:rsidRPr="00B46683">
        <w:rPr>
          <w:rFonts w:ascii="Arial" w:eastAsia="Times New Roman" w:hAnsi="Arial" w:cs="Arial"/>
          <w:b/>
          <w:bCs/>
          <w:lang w:eastAsia="pt-BR"/>
        </w:rPr>
        <w:t xml:space="preserve">inciso </w:t>
      </w:r>
      <w:r w:rsidRPr="00B46683">
        <w:rPr>
          <w:rFonts w:ascii="Arial" w:eastAsia="Times New Roman" w:hAnsi="Arial" w:cs="Arial"/>
          <w:b/>
          <w:bCs/>
          <w:lang w:eastAsia="pt-BR"/>
        </w:rPr>
        <w:t>X</w:t>
      </w:r>
      <w:r w:rsidR="00B46683" w:rsidRPr="00B46683">
        <w:rPr>
          <w:rFonts w:ascii="Arial" w:eastAsia="Times New Roman" w:hAnsi="Arial" w:cs="Arial"/>
          <w:b/>
          <w:bCs/>
          <w:lang w:eastAsia="pt-BR"/>
        </w:rPr>
        <w:t>,</w:t>
      </w:r>
      <w:r w:rsidRPr="00B46683">
        <w:rPr>
          <w:rFonts w:ascii="Arial" w:eastAsia="Times New Roman" w:hAnsi="Arial" w:cs="Arial"/>
          <w:b/>
          <w:bCs/>
          <w:lang w:eastAsia="pt-BR"/>
        </w:rPr>
        <w:t xml:space="preserve"> que diz que os subsídios </w:t>
      </w:r>
      <w:r w:rsidR="00B46683" w:rsidRPr="00B46683">
        <w:rPr>
          <w:rFonts w:ascii="Arial" w:eastAsia="Times New Roman" w:hAnsi="Arial" w:cs="Arial"/>
          <w:b/>
          <w:bCs/>
          <w:lang w:eastAsia="pt-BR"/>
        </w:rPr>
        <w:t>poderão ser fixados ou alterados por Lei Especifica.</w:t>
      </w:r>
      <w:r w:rsidRPr="00B46683">
        <w:rPr>
          <w:rFonts w:ascii="Arial" w:eastAsia="Times New Roman" w:hAnsi="Arial" w:cs="Arial"/>
          <w:lang w:eastAsia="pt-BR"/>
        </w:rPr>
        <w:t xml:space="preserve">  </w:t>
      </w:r>
    </w:p>
    <w:p w:rsidR="000844E7" w:rsidRPr="00B46683" w:rsidRDefault="000844E7" w:rsidP="000844E7">
      <w:pPr>
        <w:spacing w:after="120" w:line="360" w:lineRule="auto"/>
        <w:ind w:firstLine="2268"/>
        <w:jc w:val="both"/>
        <w:rPr>
          <w:rFonts w:ascii="Arial" w:eastAsia="Times New Roman" w:hAnsi="Arial" w:cs="Arial"/>
          <w:lang w:eastAsia="pt-BR"/>
        </w:rPr>
      </w:pPr>
      <w:r w:rsidRPr="00B46683">
        <w:rPr>
          <w:rFonts w:ascii="Arial" w:eastAsia="Times New Roman" w:hAnsi="Arial" w:cs="Arial"/>
          <w:lang w:eastAsia="pt-BR"/>
        </w:rPr>
        <w:t xml:space="preserve">Salientamos que o índice aplicado para a revisão geral anual </w:t>
      </w:r>
      <w:r w:rsidR="00E60059" w:rsidRPr="00B46683">
        <w:rPr>
          <w:rFonts w:ascii="Arial" w:eastAsia="Times New Roman" w:hAnsi="Arial" w:cs="Arial"/>
          <w:lang w:eastAsia="pt-BR"/>
        </w:rPr>
        <w:t xml:space="preserve">dos vereadores reajustou </w:t>
      </w:r>
      <w:r w:rsidRPr="00B46683">
        <w:rPr>
          <w:rFonts w:ascii="Arial" w:eastAsia="Times New Roman" w:hAnsi="Arial" w:cs="Arial"/>
          <w:lang w:eastAsia="pt-BR"/>
        </w:rPr>
        <w:t xml:space="preserve">em percentual de </w:t>
      </w:r>
      <w:r w:rsidR="00642554" w:rsidRPr="00642554">
        <w:rPr>
          <w:rFonts w:ascii="Arial" w:eastAsia="Times New Roman" w:hAnsi="Arial" w:cs="Arial"/>
          <w:b/>
          <w:bCs/>
          <w:lang w:eastAsia="pt-BR"/>
        </w:rPr>
        <w:t>3</w:t>
      </w:r>
      <w:r w:rsidRPr="00642554">
        <w:rPr>
          <w:rFonts w:ascii="Arial" w:eastAsia="Times New Roman" w:hAnsi="Arial" w:cs="Arial"/>
          <w:b/>
          <w:bCs/>
          <w:lang w:eastAsia="pt-BR"/>
        </w:rPr>
        <w:t>,</w:t>
      </w:r>
      <w:r w:rsidR="00642554" w:rsidRPr="00642554">
        <w:rPr>
          <w:rFonts w:ascii="Arial" w:eastAsia="Times New Roman" w:hAnsi="Arial" w:cs="Arial"/>
          <w:b/>
          <w:bCs/>
          <w:lang w:eastAsia="pt-BR"/>
        </w:rPr>
        <w:t>7</w:t>
      </w:r>
      <w:r w:rsidR="00E60059" w:rsidRPr="00642554">
        <w:rPr>
          <w:rFonts w:ascii="Arial" w:eastAsia="Times New Roman" w:hAnsi="Arial" w:cs="Arial"/>
          <w:b/>
          <w:bCs/>
          <w:lang w:eastAsia="pt-BR"/>
        </w:rPr>
        <w:t>1</w:t>
      </w:r>
      <w:r w:rsidRPr="00642554">
        <w:rPr>
          <w:rFonts w:ascii="Arial" w:eastAsia="Times New Roman" w:hAnsi="Arial" w:cs="Arial"/>
          <w:b/>
          <w:bCs/>
          <w:lang w:eastAsia="pt-BR"/>
        </w:rPr>
        <w:t>% (</w:t>
      </w:r>
      <w:bookmarkStart w:id="1" w:name="_Hlk94711745"/>
      <w:r w:rsidR="00642554">
        <w:rPr>
          <w:rFonts w:ascii="Arial" w:eastAsia="Times New Roman" w:hAnsi="Arial" w:cs="Arial"/>
          <w:b/>
          <w:bCs/>
          <w:lang w:eastAsia="pt-BR"/>
        </w:rPr>
        <w:t>três</w:t>
      </w:r>
      <w:r w:rsidRPr="00642554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="00103B9A" w:rsidRPr="00642554">
        <w:rPr>
          <w:rFonts w:ascii="Arial" w:eastAsia="Times New Roman" w:hAnsi="Arial" w:cs="Arial"/>
          <w:b/>
          <w:bCs/>
          <w:lang w:eastAsia="pt-BR"/>
        </w:rPr>
        <w:t>virgula</w:t>
      </w:r>
      <w:r w:rsidR="00642554">
        <w:rPr>
          <w:rFonts w:ascii="Arial" w:eastAsia="Times New Roman" w:hAnsi="Arial" w:cs="Arial"/>
          <w:b/>
          <w:bCs/>
          <w:lang w:eastAsia="pt-BR"/>
        </w:rPr>
        <w:t xml:space="preserve"> setenta e </w:t>
      </w:r>
      <w:r w:rsidR="00FD4265">
        <w:rPr>
          <w:rFonts w:ascii="Arial" w:eastAsia="Times New Roman" w:hAnsi="Arial" w:cs="Arial"/>
          <w:b/>
          <w:bCs/>
          <w:lang w:eastAsia="pt-BR"/>
        </w:rPr>
        <w:t>um</w:t>
      </w:r>
      <w:r w:rsidR="00103B9A" w:rsidRPr="00642554">
        <w:rPr>
          <w:rFonts w:ascii="Arial" w:eastAsia="Times New Roman" w:hAnsi="Arial" w:cs="Arial"/>
          <w:b/>
          <w:bCs/>
          <w:lang w:eastAsia="pt-BR"/>
        </w:rPr>
        <w:t xml:space="preserve"> por cento</w:t>
      </w:r>
      <w:r w:rsidRPr="00642554">
        <w:rPr>
          <w:rFonts w:ascii="Arial" w:eastAsia="Times New Roman" w:hAnsi="Arial" w:cs="Arial"/>
          <w:b/>
          <w:bCs/>
          <w:lang w:eastAsia="pt-BR"/>
        </w:rPr>
        <w:t>)</w:t>
      </w:r>
      <w:bookmarkEnd w:id="1"/>
      <w:r w:rsidRPr="00B46683">
        <w:rPr>
          <w:rFonts w:ascii="Arial" w:eastAsia="Times New Roman" w:hAnsi="Arial" w:cs="Arial"/>
          <w:lang w:eastAsia="pt-BR"/>
        </w:rPr>
        <w:t xml:space="preserve"> da correção do índice inflacionário do período com base na variação do I</w:t>
      </w:r>
      <w:r w:rsidR="00103B9A" w:rsidRPr="00B46683">
        <w:rPr>
          <w:rFonts w:ascii="Arial" w:eastAsia="Times New Roman" w:hAnsi="Arial" w:cs="Arial"/>
          <w:lang w:eastAsia="pt-BR"/>
        </w:rPr>
        <w:t>NPC</w:t>
      </w:r>
      <w:r w:rsidRPr="00B46683">
        <w:rPr>
          <w:rFonts w:ascii="Arial" w:eastAsia="Times New Roman" w:hAnsi="Arial" w:cs="Arial"/>
          <w:lang w:eastAsia="pt-BR"/>
        </w:rPr>
        <w:t xml:space="preserve">-IBGE registrado entre 1º de </w:t>
      </w:r>
      <w:r w:rsidR="00103B9A" w:rsidRPr="00B46683">
        <w:rPr>
          <w:rFonts w:ascii="Arial" w:eastAsia="Times New Roman" w:hAnsi="Arial" w:cs="Arial"/>
          <w:lang w:eastAsia="pt-BR"/>
        </w:rPr>
        <w:t>janeiro</w:t>
      </w:r>
      <w:r w:rsidRPr="00B46683">
        <w:rPr>
          <w:rFonts w:ascii="Arial" w:eastAsia="Times New Roman" w:hAnsi="Arial" w:cs="Arial"/>
          <w:lang w:eastAsia="pt-BR"/>
        </w:rPr>
        <w:t xml:space="preserve"> de 20</w:t>
      </w:r>
      <w:r w:rsidR="00103B9A" w:rsidRPr="00B46683">
        <w:rPr>
          <w:rFonts w:ascii="Arial" w:eastAsia="Times New Roman" w:hAnsi="Arial" w:cs="Arial"/>
          <w:lang w:eastAsia="pt-BR"/>
        </w:rPr>
        <w:t>2</w:t>
      </w:r>
      <w:r w:rsidR="00FD4265">
        <w:rPr>
          <w:rFonts w:ascii="Arial" w:eastAsia="Times New Roman" w:hAnsi="Arial" w:cs="Arial"/>
          <w:lang w:eastAsia="pt-BR"/>
        </w:rPr>
        <w:t>3</w:t>
      </w:r>
      <w:r w:rsidR="00E20D60" w:rsidRPr="00B46683">
        <w:rPr>
          <w:rFonts w:ascii="Arial" w:eastAsia="Times New Roman" w:hAnsi="Arial" w:cs="Arial"/>
          <w:lang w:eastAsia="pt-BR"/>
        </w:rPr>
        <w:t xml:space="preserve"> </w:t>
      </w:r>
      <w:r w:rsidRPr="00B46683">
        <w:rPr>
          <w:rFonts w:ascii="Arial" w:eastAsia="Times New Roman" w:hAnsi="Arial" w:cs="Arial"/>
          <w:lang w:eastAsia="pt-BR"/>
        </w:rPr>
        <w:t xml:space="preserve">a </w:t>
      </w:r>
      <w:r w:rsidR="00103B9A" w:rsidRPr="00B46683">
        <w:rPr>
          <w:rFonts w:ascii="Arial" w:eastAsia="Times New Roman" w:hAnsi="Arial" w:cs="Arial"/>
          <w:lang w:eastAsia="pt-BR"/>
        </w:rPr>
        <w:t>31</w:t>
      </w:r>
      <w:r w:rsidRPr="00B46683">
        <w:rPr>
          <w:rFonts w:ascii="Arial" w:eastAsia="Times New Roman" w:hAnsi="Arial" w:cs="Arial"/>
          <w:lang w:eastAsia="pt-BR"/>
        </w:rPr>
        <w:t xml:space="preserve"> de </w:t>
      </w:r>
      <w:r w:rsidR="00103B9A" w:rsidRPr="00B46683">
        <w:rPr>
          <w:rFonts w:ascii="Arial" w:eastAsia="Times New Roman" w:hAnsi="Arial" w:cs="Arial"/>
          <w:lang w:eastAsia="pt-BR"/>
        </w:rPr>
        <w:t>dezembro</w:t>
      </w:r>
      <w:r w:rsidRPr="00B46683">
        <w:rPr>
          <w:rFonts w:ascii="Arial" w:eastAsia="Times New Roman" w:hAnsi="Arial" w:cs="Arial"/>
          <w:lang w:eastAsia="pt-BR"/>
        </w:rPr>
        <w:t xml:space="preserve"> de 20</w:t>
      </w:r>
      <w:r w:rsidR="00103B9A" w:rsidRPr="00B46683">
        <w:rPr>
          <w:rFonts w:ascii="Arial" w:eastAsia="Times New Roman" w:hAnsi="Arial" w:cs="Arial"/>
          <w:lang w:eastAsia="pt-BR"/>
        </w:rPr>
        <w:t>2</w:t>
      </w:r>
      <w:r w:rsidR="00FD4265">
        <w:rPr>
          <w:rFonts w:ascii="Arial" w:eastAsia="Times New Roman" w:hAnsi="Arial" w:cs="Arial"/>
          <w:lang w:eastAsia="pt-BR"/>
        </w:rPr>
        <w:t>3</w:t>
      </w:r>
      <w:r w:rsidRPr="00B46683">
        <w:rPr>
          <w:rFonts w:ascii="Arial" w:eastAsia="Times New Roman" w:hAnsi="Arial" w:cs="Arial"/>
          <w:lang w:eastAsia="pt-BR"/>
        </w:rPr>
        <w:t>.</w:t>
      </w:r>
    </w:p>
    <w:p w:rsidR="000844E7" w:rsidRPr="00B46683" w:rsidRDefault="000844E7" w:rsidP="000844E7">
      <w:pPr>
        <w:spacing w:after="0" w:line="360" w:lineRule="auto"/>
        <w:ind w:firstLine="2349"/>
        <w:jc w:val="both"/>
        <w:rPr>
          <w:rFonts w:ascii="Arial" w:eastAsia="Times New Roman" w:hAnsi="Arial" w:cs="Arial"/>
          <w:b/>
          <w:lang w:eastAsia="pt-BR"/>
        </w:rPr>
      </w:pPr>
      <w:r w:rsidRPr="00B46683">
        <w:rPr>
          <w:rFonts w:ascii="Arial" w:eastAsia="Times New Roman" w:hAnsi="Arial" w:cs="Arial"/>
          <w:b/>
          <w:u w:val="single"/>
          <w:lang w:eastAsia="pt-BR"/>
        </w:rPr>
        <w:t>Ratificamos que, baseados nos dispositivos constitucionais, e n</w:t>
      </w:r>
      <w:r w:rsidR="00B46683" w:rsidRPr="00B46683">
        <w:rPr>
          <w:rFonts w:ascii="Arial" w:eastAsia="Times New Roman" w:hAnsi="Arial" w:cs="Arial"/>
          <w:b/>
          <w:u w:val="single"/>
          <w:lang w:eastAsia="pt-BR"/>
        </w:rPr>
        <w:t>o</w:t>
      </w:r>
      <w:r w:rsidRPr="00B46683">
        <w:rPr>
          <w:rFonts w:ascii="Arial" w:eastAsia="Times New Roman" w:hAnsi="Arial" w:cs="Arial"/>
          <w:b/>
          <w:u w:val="single"/>
          <w:lang w:eastAsia="pt-BR"/>
        </w:rPr>
        <w:t xml:space="preserve"> </w:t>
      </w:r>
      <w:r w:rsidR="00B46683" w:rsidRPr="00B46683">
        <w:rPr>
          <w:rFonts w:ascii="Arial" w:eastAsia="Times New Roman" w:hAnsi="Arial" w:cs="Arial"/>
          <w:b/>
          <w:u w:val="single"/>
          <w:lang w:eastAsia="pt-BR"/>
        </w:rPr>
        <w:t>Regimento Interno da Câmara Municipal</w:t>
      </w:r>
      <w:r w:rsidRPr="00B46683">
        <w:rPr>
          <w:rFonts w:ascii="Arial" w:eastAsia="Times New Roman" w:hAnsi="Arial" w:cs="Arial"/>
          <w:b/>
          <w:u w:val="single"/>
          <w:lang w:eastAsia="pt-BR"/>
        </w:rPr>
        <w:t xml:space="preserve">, encaminhamos o presente Projeto de Lei para análise e apreciação por este Douto e soberano Plenário. </w:t>
      </w:r>
    </w:p>
    <w:p w:rsidR="000844E7" w:rsidRPr="00B46683" w:rsidRDefault="000844E7" w:rsidP="000844E7">
      <w:pPr>
        <w:spacing w:after="0" w:line="360" w:lineRule="auto"/>
        <w:ind w:firstLine="2349"/>
        <w:jc w:val="both"/>
        <w:rPr>
          <w:rFonts w:ascii="Arial" w:eastAsia="Times New Roman" w:hAnsi="Arial" w:cs="Arial"/>
          <w:b/>
          <w:lang w:eastAsia="pt-BR"/>
        </w:rPr>
      </w:pPr>
      <w:r w:rsidRPr="00B46683">
        <w:rPr>
          <w:rFonts w:ascii="Arial" w:eastAsia="Times New Roman" w:hAnsi="Arial" w:cs="Arial"/>
          <w:bCs/>
          <w:lang w:eastAsia="pt-BR"/>
        </w:rPr>
        <w:t xml:space="preserve">Diante destas justificativas, esperamos poder contar com o apoio dos nobres Edis e requeremos, por oportuno, a votação deste em </w:t>
      </w:r>
      <w:r w:rsidRPr="00B46683">
        <w:rPr>
          <w:rFonts w:ascii="Arial" w:eastAsia="Times New Roman" w:hAnsi="Arial" w:cs="Arial"/>
          <w:b/>
          <w:lang w:eastAsia="pt-BR"/>
        </w:rPr>
        <w:t>regime de urgência</w:t>
      </w:r>
      <w:r w:rsidRPr="00B46683">
        <w:rPr>
          <w:rFonts w:ascii="Arial" w:eastAsia="Times New Roman" w:hAnsi="Arial" w:cs="Arial"/>
          <w:lang w:eastAsia="pt-BR"/>
        </w:rPr>
        <w:t>.</w:t>
      </w:r>
      <w:r w:rsidRPr="00B46683">
        <w:rPr>
          <w:rFonts w:ascii="Arial" w:eastAsia="Times New Roman" w:hAnsi="Arial" w:cs="Arial"/>
          <w:b/>
          <w:lang w:eastAsia="pt-BR"/>
        </w:rPr>
        <w:t xml:space="preserve"> </w:t>
      </w:r>
    </w:p>
    <w:p w:rsidR="00E20D60" w:rsidRPr="00B46683" w:rsidRDefault="00E20D60" w:rsidP="00E20D60">
      <w:pPr>
        <w:ind w:firstLine="708"/>
        <w:jc w:val="both"/>
        <w:rPr>
          <w:rFonts w:ascii="Arial" w:hAnsi="Arial" w:cs="Arial"/>
        </w:rPr>
      </w:pPr>
    </w:p>
    <w:p w:rsidR="001E7231" w:rsidRPr="00B46683" w:rsidRDefault="001E7231" w:rsidP="001E7231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eastAsia="Calibri" w:hAnsi="Arial" w:cs="Arial"/>
        </w:rPr>
      </w:pPr>
      <w:r w:rsidRPr="00B46683">
        <w:rPr>
          <w:rFonts w:ascii="Arial" w:eastAsia="Calibri" w:hAnsi="Arial" w:cs="Arial"/>
        </w:rPr>
        <w:t>Sala da Câmara Municipal de Duque Bacelar, MA, 15 de fevereiro 202</w:t>
      </w:r>
      <w:r w:rsidR="00FD4265">
        <w:rPr>
          <w:rFonts w:ascii="Arial" w:eastAsia="Calibri" w:hAnsi="Arial" w:cs="Arial"/>
        </w:rPr>
        <w:t>4</w:t>
      </w:r>
      <w:r w:rsidRPr="00B46683">
        <w:rPr>
          <w:rFonts w:ascii="Arial" w:eastAsia="Calibri" w:hAnsi="Arial" w:cs="Arial"/>
        </w:rPr>
        <w:t>.</w:t>
      </w:r>
    </w:p>
    <w:p w:rsidR="001E7231" w:rsidRPr="00B46683" w:rsidRDefault="001E7231" w:rsidP="001E7231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eastAsia="Calibri" w:hAnsi="Arial" w:cs="Arial"/>
        </w:rPr>
      </w:pPr>
    </w:p>
    <w:p w:rsidR="001E7231" w:rsidRPr="00B46683" w:rsidRDefault="001E7231" w:rsidP="001E7231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eastAsia="Calibri" w:hAnsi="Arial" w:cs="Arial"/>
        </w:rPr>
      </w:pPr>
    </w:p>
    <w:p w:rsidR="001E7231" w:rsidRPr="00B46683" w:rsidRDefault="001E7231" w:rsidP="001E7231">
      <w:pPr>
        <w:tabs>
          <w:tab w:val="left" w:pos="708"/>
        </w:tabs>
        <w:suppressAutoHyphens/>
        <w:spacing w:after="200" w:line="276" w:lineRule="auto"/>
        <w:ind w:firstLine="709"/>
        <w:jc w:val="center"/>
        <w:rPr>
          <w:rFonts w:ascii="Arial" w:eastAsia="Calibri" w:hAnsi="Arial" w:cs="Arial"/>
        </w:rPr>
      </w:pPr>
    </w:p>
    <w:p w:rsidR="001E7231" w:rsidRPr="00B46683" w:rsidRDefault="001E7231" w:rsidP="001E7231">
      <w:pPr>
        <w:tabs>
          <w:tab w:val="left" w:pos="708"/>
        </w:tabs>
        <w:suppressAutoHyphens/>
        <w:spacing w:after="20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B46683">
        <w:rPr>
          <w:rFonts w:ascii="Arial" w:eastAsia="Calibri" w:hAnsi="Arial" w:cs="Arial"/>
          <w:b/>
          <w:sz w:val="20"/>
          <w:szCs w:val="20"/>
        </w:rPr>
        <w:t>JOSE DE DEUS DA ROCHA</w:t>
      </w:r>
    </w:p>
    <w:p w:rsidR="001E7231" w:rsidRPr="00B46683" w:rsidRDefault="001E7231" w:rsidP="001E7231">
      <w:pPr>
        <w:tabs>
          <w:tab w:val="left" w:pos="708"/>
        </w:tabs>
        <w:suppressAutoHyphens/>
        <w:spacing w:after="20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B46683">
        <w:rPr>
          <w:rFonts w:ascii="Arial" w:eastAsia="Calibri" w:hAnsi="Arial" w:cs="Arial"/>
          <w:b/>
          <w:sz w:val="20"/>
          <w:szCs w:val="20"/>
        </w:rPr>
        <w:t>Presidente</w:t>
      </w:r>
    </w:p>
    <w:p w:rsidR="001E7231" w:rsidRPr="00B46683" w:rsidRDefault="001E7231" w:rsidP="001E723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1E7231" w:rsidRPr="00B46683" w:rsidRDefault="001E7231" w:rsidP="001E723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1E7231" w:rsidRPr="00B46683" w:rsidRDefault="001E7231" w:rsidP="001E723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B46683">
        <w:rPr>
          <w:rFonts w:ascii="Arial" w:eastAsia="Calibri" w:hAnsi="Arial" w:cs="Arial"/>
          <w:b/>
          <w:sz w:val="20"/>
          <w:szCs w:val="20"/>
        </w:rPr>
        <w:t xml:space="preserve">DEUSANIRO ARAUJO DOS SANTOS </w:t>
      </w:r>
      <w:r w:rsidR="00B46683">
        <w:rPr>
          <w:rFonts w:ascii="Arial" w:eastAsia="Calibri" w:hAnsi="Arial" w:cs="Arial"/>
          <w:b/>
          <w:sz w:val="20"/>
          <w:szCs w:val="20"/>
        </w:rPr>
        <w:t xml:space="preserve">          </w:t>
      </w:r>
      <w:r w:rsidRPr="00B46683">
        <w:rPr>
          <w:rFonts w:ascii="Arial" w:eastAsia="Calibri" w:hAnsi="Arial" w:cs="Arial"/>
          <w:b/>
          <w:sz w:val="20"/>
          <w:szCs w:val="20"/>
        </w:rPr>
        <w:t xml:space="preserve"> FR</w:t>
      </w:r>
      <w:r w:rsidR="00B46683" w:rsidRPr="00B46683">
        <w:rPr>
          <w:rFonts w:ascii="Arial" w:eastAsia="Calibri" w:hAnsi="Arial" w:cs="Arial"/>
          <w:b/>
          <w:sz w:val="20"/>
          <w:szCs w:val="20"/>
        </w:rPr>
        <w:t>A</w:t>
      </w:r>
      <w:r w:rsidR="00FC361B">
        <w:rPr>
          <w:rFonts w:ascii="Arial" w:eastAsia="Calibri" w:hAnsi="Arial" w:cs="Arial"/>
          <w:b/>
          <w:sz w:val="20"/>
          <w:szCs w:val="20"/>
        </w:rPr>
        <w:t>NCISCO VENICIO</w:t>
      </w:r>
      <w:r w:rsidRPr="00B46683">
        <w:rPr>
          <w:rFonts w:ascii="Arial" w:eastAsia="Calibri" w:hAnsi="Arial" w:cs="Arial"/>
          <w:b/>
          <w:sz w:val="20"/>
          <w:szCs w:val="20"/>
        </w:rPr>
        <w:t xml:space="preserve"> SOUSA DE ALENCAR</w:t>
      </w:r>
    </w:p>
    <w:p w:rsidR="001E7231" w:rsidRPr="00B46683" w:rsidRDefault="001E7231" w:rsidP="001E7231">
      <w:pPr>
        <w:spacing w:after="0" w:line="240" w:lineRule="auto"/>
        <w:ind w:firstLine="567"/>
        <w:rPr>
          <w:rFonts w:ascii="Arial" w:eastAsia="Calibri" w:hAnsi="Arial" w:cs="Arial"/>
          <w:b/>
          <w:sz w:val="20"/>
          <w:szCs w:val="20"/>
        </w:rPr>
      </w:pPr>
      <w:r w:rsidRPr="00B46683">
        <w:rPr>
          <w:rFonts w:ascii="Arial" w:eastAsia="Calibri" w:hAnsi="Arial" w:cs="Arial"/>
          <w:b/>
          <w:sz w:val="20"/>
          <w:szCs w:val="20"/>
        </w:rPr>
        <w:t xml:space="preserve">               1º Secretário </w:t>
      </w:r>
      <w:r w:rsidRPr="00B46683">
        <w:rPr>
          <w:rFonts w:ascii="Arial" w:eastAsia="Calibri" w:hAnsi="Arial" w:cs="Arial"/>
          <w:b/>
          <w:sz w:val="20"/>
          <w:szCs w:val="20"/>
        </w:rPr>
        <w:tab/>
        <w:t xml:space="preserve">                                                     2º Secretário</w:t>
      </w:r>
    </w:p>
    <w:p w:rsidR="001E7231" w:rsidRPr="00B46683" w:rsidRDefault="001E7231" w:rsidP="001E7231">
      <w:pPr>
        <w:spacing w:after="0" w:line="240" w:lineRule="auto"/>
        <w:ind w:firstLine="567"/>
        <w:rPr>
          <w:rFonts w:ascii="Arial" w:eastAsia="Calibri" w:hAnsi="Arial" w:cs="Arial"/>
          <w:b/>
          <w:sz w:val="20"/>
          <w:szCs w:val="20"/>
        </w:rPr>
      </w:pPr>
    </w:p>
    <w:p w:rsidR="001E7231" w:rsidRPr="00B46683" w:rsidRDefault="001E7231" w:rsidP="001E7231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</w:p>
    <w:p w:rsidR="001E7231" w:rsidRPr="00B46683" w:rsidRDefault="001E7231" w:rsidP="001E7231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</w:p>
    <w:p w:rsidR="001E7231" w:rsidRPr="00B46683" w:rsidRDefault="001E7231" w:rsidP="001E7231">
      <w:pPr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</w:p>
    <w:p w:rsidR="001E7231" w:rsidRPr="00B46683" w:rsidRDefault="001E7231" w:rsidP="001E7231">
      <w:pPr>
        <w:spacing w:after="0" w:line="240" w:lineRule="auto"/>
        <w:ind w:left="1416"/>
        <w:rPr>
          <w:rFonts w:ascii="Arial" w:eastAsia="Calibri" w:hAnsi="Arial" w:cs="Arial"/>
          <w:b/>
          <w:sz w:val="20"/>
          <w:szCs w:val="20"/>
        </w:rPr>
      </w:pPr>
      <w:r w:rsidRPr="00B46683">
        <w:rPr>
          <w:rFonts w:ascii="Arial" w:eastAsia="Calibri" w:hAnsi="Arial" w:cs="Arial"/>
          <w:b/>
          <w:sz w:val="20"/>
          <w:szCs w:val="20"/>
        </w:rPr>
        <w:t>MEIRILANDES MORAIS MACHADO CASTELO BRANCO</w:t>
      </w:r>
    </w:p>
    <w:p w:rsidR="001E7231" w:rsidRPr="00B46683" w:rsidRDefault="001E7231" w:rsidP="001E723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46683">
        <w:rPr>
          <w:rFonts w:ascii="Arial" w:eastAsia="Calibri" w:hAnsi="Arial" w:cs="Arial"/>
          <w:b/>
          <w:sz w:val="20"/>
          <w:szCs w:val="20"/>
        </w:rPr>
        <w:t>Vice Presidente</w:t>
      </w:r>
    </w:p>
    <w:p w:rsidR="001E7231" w:rsidRPr="00B46683" w:rsidRDefault="001E7231" w:rsidP="001E7231">
      <w:pPr>
        <w:tabs>
          <w:tab w:val="left" w:pos="708"/>
        </w:tabs>
        <w:suppressAutoHyphens/>
        <w:spacing w:after="200" w:line="240" w:lineRule="auto"/>
        <w:ind w:left="709"/>
        <w:jc w:val="center"/>
        <w:rPr>
          <w:rFonts w:ascii="Arial" w:eastAsia="Calibri" w:hAnsi="Arial" w:cs="Arial"/>
          <w:sz w:val="20"/>
          <w:szCs w:val="20"/>
        </w:rPr>
      </w:pPr>
    </w:p>
    <w:p w:rsidR="000844E7" w:rsidRPr="00B46683" w:rsidRDefault="000844E7" w:rsidP="0077744D">
      <w:pPr>
        <w:jc w:val="center"/>
        <w:rPr>
          <w:rFonts w:ascii="Arial" w:hAnsi="Arial" w:cs="Arial"/>
          <w:sz w:val="20"/>
          <w:szCs w:val="20"/>
        </w:rPr>
      </w:pPr>
    </w:p>
    <w:sectPr w:rsidR="000844E7" w:rsidRPr="00B466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0D" w:rsidRDefault="00B9430D" w:rsidP="00143EB8">
      <w:pPr>
        <w:spacing w:after="0" w:line="240" w:lineRule="auto"/>
      </w:pPr>
      <w:r>
        <w:separator/>
      </w:r>
    </w:p>
  </w:endnote>
  <w:endnote w:type="continuationSeparator" w:id="0">
    <w:p w:rsidR="00B9430D" w:rsidRDefault="00B9430D" w:rsidP="0014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0D" w:rsidRDefault="00B9430D" w:rsidP="00143EB8">
      <w:pPr>
        <w:spacing w:after="0" w:line="240" w:lineRule="auto"/>
      </w:pPr>
      <w:r>
        <w:separator/>
      </w:r>
    </w:p>
  </w:footnote>
  <w:footnote w:type="continuationSeparator" w:id="0">
    <w:p w:rsidR="00B9430D" w:rsidRDefault="00B9430D" w:rsidP="0014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B8" w:rsidRDefault="002252DC" w:rsidP="002252DC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60288" behindDoc="0" locked="0" layoutInCell="1" allowOverlap="1" wp14:editId="11F89472">
          <wp:simplePos x="0" y="0"/>
          <wp:positionH relativeFrom="column">
            <wp:posOffset>1719129</wp:posOffset>
          </wp:positionH>
          <wp:positionV relativeFrom="paragraph">
            <wp:posOffset>-495363</wp:posOffset>
          </wp:positionV>
          <wp:extent cx="1937779" cy="937387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779" cy="93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52DC" w:rsidRDefault="002252DC" w:rsidP="002252DC">
    <w:pPr>
      <w:tabs>
        <w:tab w:val="left" w:pos="6015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</w:p>
  <w:p w:rsidR="002252DC" w:rsidRDefault="002252DC" w:rsidP="002252DC">
    <w:pPr>
      <w:tabs>
        <w:tab w:val="left" w:pos="6015"/>
      </w:tabs>
      <w:spacing w:after="0" w:line="240" w:lineRule="auto"/>
      <w:rPr>
        <w:rFonts w:ascii="Calibri" w:eastAsia="Calibri" w:hAnsi="Calibri" w:cs="Times New Roman"/>
      </w:rPr>
    </w:pPr>
  </w:p>
  <w:p w:rsidR="002252DC" w:rsidRPr="002252DC" w:rsidRDefault="002252DC" w:rsidP="002252DC">
    <w:pPr>
      <w:tabs>
        <w:tab w:val="left" w:pos="6015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2252DC">
      <w:rPr>
        <w:rFonts w:ascii="Calibri" w:eastAsia="Calibri" w:hAnsi="Calibri" w:cs="Times New Roman"/>
        <w:sz w:val="24"/>
        <w:szCs w:val="24"/>
      </w:rPr>
      <w:t xml:space="preserve">AVENIDA CORONEL ROSALINO 167 CENTRO </w:t>
    </w:r>
  </w:p>
  <w:p w:rsidR="002252DC" w:rsidRPr="002252DC" w:rsidRDefault="002252DC" w:rsidP="002252DC">
    <w:pPr>
      <w:tabs>
        <w:tab w:val="left" w:pos="6015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r w:rsidRPr="002252DC">
      <w:rPr>
        <w:rFonts w:ascii="Calibri" w:eastAsia="Calibri" w:hAnsi="Calibri" w:cs="Times New Roman"/>
        <w:sz w:val="24"/>
        <w:szCs w:val="24"/>
      </w:rPr>
      <w:t xml:space="preserve">CNPJ: </w:t>
    </w:r>
    <w:proofErr w:type="gramStart"/>
    <w:r w:rsidRPr="002252DC">
      <w:rPr>
        <w:rFonts w:ascii="Calibri" w:eastAsia="Calibri" w:hAnsi="Calibri" w:cs="Times New Roman"/>
        <w:sz w:val="24"/>
        <w:szCs w:val="24"/>
      </w:rPr>
      <w:t>06:314</w:t>
    </w:r>
    <w:proofErr w:type="gramEnd"/>
    <w:r w:rsidRPr="002252DC">
      <w:rPr>
        <w:rFonts w:ascii="Calibri" w:eastAsia="Calibri" w:hAnsi="Calibri" w:cs="Times New Roman"/>
        <w:sz w:val="24"/>
        <w:szCs w:val="24"/>
      </w:rPr>
      <w:t>.439/0001-75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DD"/>
    <w:rsid w:val="0001076B"/>
    <w:rsid w:val="00063779"/>
    <w:rsid w:val="00070389"/>
    <w:rsid w:val="000844E7"/>
    <w:rsid w:val="00103B9A"/>
    <w:rsid w:val="00143EB8"/>
    <w:rsid w:val="00156A08"/>
    <w:rsid w:val="001D1AE4"/>
    <w:rsid w:val="001D606B"/>
    <w:rsid w:val="001E7231"/>
    <w:rsid w:val="002252DC"/>
    <w:rsid w:val="00276CDD"/>
    <w:rsid w:val="0028304D"/>
    <w:rsid w:val="002916EC"/>
    <w:rsid w:val="00292F37"/>
    <w:rsid w:val="002A0451"/>
    <w:rsid w:val="002A6087"/>
    <w:rsid w:val="002B2CA4"/>
    <w:rsid w:val="002B5071"/>
    <w:rsid w:val="00317708"/>
    <w:rsid w:val="0032051E"/>
    <w:rsid w:val="0033220C"/>
    <w:rsid w:val="003559BC"/>
    <w:rsid w:val="003A0566"/>
    <w:rsid w:val="003B7BD4"/>
    <w:rsid w:val="004573E6"/>
    <w:rsid w:val="00552045"/>
    <w:rsid w:val="005A3319"/>
    <w:rsid w:val="005E799C"/>
    <w:rsid w:val="00642554"/>
    <w:rsid w:val="00646D10"/>
    <w:rsid w:val="00650225"/>
    <w:rsid w:val="00666E7E"/>
    <w:rsid w:val="006704D8"/>
    <w:rsid w:val="006D04A7"/>
    <w:rsid w:val="006F3E38"/>
    <w:rsid w:val="006F54C3"/>
    <w:rsid w:val="006F7387"/>
    <w:rsid w:val="0070354E"/>
    <w:rsid w:val="00722EE1"/>
    <w:rsid w:val="0077744D"/>
    <w:rsid w:val="007844FC"/>
    <w:rsid w:val="00787CB4"/>
    <w:rsid w:val="007943C8"/>
    <w:rsid w:val="00837763"/>
    <w:rsid w:val="00854DDC"/>
    <w:rsid w:val="0088127A"/>
    <w:rsid w:val="008A3FF7"/>
    <w:rsid w:val="008B3770"/>
    <w:rsid w:val="008D5954"/>
    <w:rsid w:val="00904701"/>
    <w:rsid w:val="009421CC"/>
    <w:rsid w:val="00995143"/>
    <w:rsid w:val="0099565A"/>
    <w:rsid w:val="009B3465"/>
    <w:rsid w:val="009E79F1"/>
    <w:rsid w:val="00A639DE"/>
    <w:rsid w:val="00A70B13"/>
    <w:rsid w:val="00AC6B1A"/>
    <w:rsid w:val="00AD2BEE"/>
    <w:rsid w:val="00AD65D7"/>
    <w:rsid w:val="00B300B4"/>
    <w:rsid w:val="00B46683"/>
    <w:rsid w:val="00B62378"/>
    <w:rsid w:val="00B9430D"/>
    <w:rsid w:val="00BE2246"/>
    <w:rsid w:val="00BF2A50"/>
    <w:rsid w:val="00C11031"/>
    <w:rsid w:val="00C43856"/>
    <w:rsid w:val="00C828DD"/>
    <w:rsid w:val="00CC795C"/>
    <w:rsid w:val="00CF4C27"/>
    <w:rsid w:val="00D179C7"/>
    <w:rsid w:val="00D45AC8"/>
    <w:rsid w:val="00D95C0E"/>
    <w:rsid w:val="00DC10D0"/>
    <w:rsid w:val="00DE3CD1"/>
    <w:rsid w:val="00E12801"/>
    <w:rsid w:val="00E20D60"/>
    <w:rsid w:val="00E4311B"/>
    <w:rsid w:val="00E60059"/>
    <w:rsid w:val="00E74927"/>
    <w:rsid w:val="00E82B63"/>
    <w:rsid w:val="00EA2DCF"/>
    <w:rsid w:val="00F5443E"/>
    <w:rsid w:val="00F75958"/>
    <w:rsid w:val="00FA404D"/>
    <w:rsid w:val="00FB2B1F"/>
    <w:rsid w:val="00FB4138"/>
    <w:rsid w:val="00FC361B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3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EB8"/>
  </w:style>
  <w:style w:type="paragraph" w:styleId="Rodap">
    <w:name w:val="footer"/>
    <w:basedOn w:val="Normal"/>
    <w:link w:val="RodapChar"/>
    <w:uiPriority w:val="99"/>
    <w:unhideWhenUsed/>
    <w:rsid w:val="00143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EB8"/>
  </w:style>
  <w:style w:type="character" w:styleId="Hyperlink">
    <w:name w:val="Hyperlink"/>
    <w:basedOn w:val="Fontepargpadro"/>
    <w:uiPriority w:val="99"/>
    <w:semiHidden/>
    <w:unhideWhenUsed/>
    <w:rsid w:val="001E72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3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EB8"/>
  </w:style>
  <w:style w:type="paragraph" w:styleId="Rodap">
    <w:name w:val="footer"/>
    <w:basedOn w:val="Normal"/>
    <w:link w:val="RodapChar"/>
    <w:uiPriority w:val="99"/>
    <w:unhideWhenUsed/>
    <w:rsid w:val="00143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EB8"/>
  </w:style>
  <w:style w:type="character" w:styleId="Hyperlink">
    <w:name w:val="Hyperlink"/>
    <w:basedOn w:val="Fontepargpadro"/>
    <w:uiPriority w:val="99"/>
    <w:semiHidden/>
    <w:unhideWhenUsed/>
    <w:rsid w:val="001E72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7845-BDF9-4B82-BC1F-A0394D05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Vereadores</dc:creator>
  <cp:lastModifiedBy>Usuário do Windows</cp:lastModifiedBy>
  <cp:revision>2</cp:revision>
  <cp:lastPrinted>2024-03-07T16:03:00Z</cp:lastPrinted>
  <dcterms:created xsi:type="dcterms:W3CDTF">2024-03-07T19:51:00Z</dcterms:created>
  <dcterms:modified xsi:type="dcterms:W3CDTF">2024-03-07T19:51:00Z</dcterms:modified>
</cp:coreProperties>
</file>